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C7E5D" w14:textId="0985B484" w:rsidR="00DB43C5" w:rsidRDefault="006A0343" w:rsidP="00483984">
      <w:pPr>
        <w:pStyle w:val="Nagwek1"/>
        <w:ind w:left="2124" w:firstLine="708"/>
        <w:rPr>
          <w:rFonts w:ascii="Verdana" w:eastAsia="Verdana" w:hAnsi="Verdana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t>WZÓR</w:t>
      </w:r>
      <w:r w:rsidR="00AE247D">
        <w:rPr>
          <w:rFonts w:ascii="Verdana" w:eastAsia="Verdana" w:hAnsi="Verdana"/>
          <w:sz w:val="20"/>
          <w:szCs w:val="20"/>
        </w:rPr>
        <w:t xml:space="preserve"> </w:t>
      </w:r>
      <w:r w:rsidR="00DB43C5">
        <w:rPr>
          <w:rFonts w:ascii="Verdana" w:eastAsia="Verdana" w:hAnsi="Verdana"/>
          <w:sz w:val="20"/>
          <w:szCs w:val="20"/>
        </w:rPr>
        <w:t>UMOW</w:t>
      </w:r>
      <w:r>
        <w:rPr>
          <w:rFonts w:ascii="Verdana" w:eastAsia="Verdana" w:hAnsi="Verdana"/>
          <w:sz w:val="20"/>
          <w:szCs w:val="20"/>
        </w:rPr>
        <w:t>Y 1</w:t>
      </w:r>
      <w:r w:rsidR="007B4882">
        <w:rPr>
          <w:rFonts w:ascii="Verdana" w:eastAsia="Verdana" w:hAnsi="Verdana"/>
          <w:sz w:val="20"/>
          <w:szCs w:val="20"/>
        </w:rPr>
        <w:t>/</w:t>
      </w:r>
      <w:r w:rsidR="00AE247D"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 w:rsidR="00AE247D">
        <w:rPr>
          <w:rFonts w:ascii="Verdana" w:eastAsia="Verdana" w:hAnsi="Verdana"/>
          <w:sz w:val="20"/>
          <w:szCs w:val="20"/>
        </w:rPr>
        <w:t>2</w:t>
      </w:r>
      <w:r>
        <w:rPr>
          <w:rFonts w:ascii="Verdana" w:eastAsia="Verdana" w:hAnsi="Verdana"/>
          <w:sz w:val="20"/>
          <w:szCs w:val="20"/>
        </w:rPr>
        <w:t>2</w:t>
      </w:r>
      <w:r w:rsidR="00B4230F">
        <w:rPr>
          <w:rFonts w:ascii="Verdana" w:eastAsia="Verdana" w:hAnsi="Verdana"/>
          <w:sz w:val="20"/>
          <w:szCs w:val="20"/>
        </w:rPr>
        <w:t xml:space="preserve"> </w:t>
      </w:r>
    </w:p>
    <w:p w14:paraId="117E8C64" w14:textId="77777777" w:rsidR="007D61C3" w:rsidRPr="007D61C3" w:rsidRDefault="007D61C3" w:rsidP="007D61C3">
      <w:pPr>
        <w:rPr>
          <w:rFonts w:eastAsia="Verdana"/>
        </w:rPr>
      </w:pPr>
    </w:p>
    <w:p w14:paraId="16379CAD" w14:textId="77777777" w:rsidR="00A1045D" w:rsidRPr="00A1045D" w:rsidRDefault="00A1045D" w:rsidP="00A1045D"/>
    <w:p w14:paraId="3085AB59" w14:textId="420AA7A7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>w dniu</w:t>
      </w:r>
      <w:r w:rsidR="007B4882">
        <w:rPr>
          <w:rFonts w:ascii="Verdana" w:hAnsi="Verdana"/>
          <w:sz w:val="20"/>
        </w:rPr>
        <w:t xml:space="preserve"> </w:t>
      </w:r>
      <w:r w:rsidR="00E8081B">
        <w:rPr>
          <w:rFonts w:ascii="Verdana" w:hAnsi="Verdana"/>
          <w:sz w:val="20"/>
        </w:rPr>
        <w:t>…………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</w:t>
      </w:r>
      <w:r w:rsidR="006A0343">
        <w:rPr>
          <w:rFonts w:ascii="Verdana" w:hAnsi="Verdana"/>
          <w:sz w:val="20"/>
        </w:rPr>
        <w:t>2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6DFB5AF8" w14:textId="2A82FF55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7D28C615" w14:textId="5A7CE5D9" w:rsidR="00DB43C5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048A98BE" w14:textId="5EA0AA3A" w:rsidR="00E8081B" w:rsidRDefault="00E8081B" w:rsidP="00AE247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</w:p>
    <w:p w14:paraId="0A9E2028" w14:textId="73213FCE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 w:rsidR="00B75747">
        <w:rPr>
          <w:rFonts w:ascii="Verdana" w:hAnsi="Verdana"/>
          <w:sz w:val="20"/>
          <w:szCs w:val="20"/>
        </w:rPr>
        <w:t>………………………………</w:t>
      </w:r>
      <w:r w:rsidR="00F5335F">
        <w:rPr>
          <w:rFonts w:ascii="Verdana" w:hAnsi="Verdana"/>
          <w:sz w:val="20"/>
          <w:szCs w:val="20"/>
        </w:rPr>
        <w:t>……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754CF94C" w14:textId="4311E9F9" w:rsidR="00A1045D" w:rsidRPr="002110C6" w:rsidRDefault="00A1045D" w:rsidP="00A1045D">
      <w:pPr>
        <w:jc w:val="both"/>
        <w:rPr>
          <w:rFonts w:ascii="Verdana" w:hAnsi="Verdana"/>
          <w:i/>
          <w:iCs/>
          <w:sz w:val="18"/>
          <w:szCs w:val="18"/>
        </w:rPr>
      </w:pPr>
    </w:p>
    <w:p w14:paraId="7EF376FD" w14:textId="77777777" w:rsidR="00481BCD" w:rsidRDefault="00481BCD" w:rsidP="00DB43C5">
      <w:pPr>
        <w:jc w:val="both"/>
        <w:rPr>
          <w:rFonts w:ascii="Verdana" w:hAnsi="Verdana"/>
          <w:sz w:val="20"/>
          <w:szCs w:val="20"/>
        </w:rPr>
      </w:pPr>
    </w:p>
    <w:p w14:paraId="3AF6224A" w14:textId="23A3A0F2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 xml:space="preserve">postępowaniu do </w:t>
      </w:r>
      <w:r w:rsidR="00B4230F">
        <w:rPr>
          <w:rFonts w:ascii="Verdana" w:hAnsi="Verdana"/>
          <w:sz w:val="20"/>
          <w:szCs w:val="20"/>
        </w:rPr>
        <w:t>130.000,00 zł</w:t>
      </w:r>
      <w:r w:rsidR="00AE247D">
        <w:rPr>
          <w:rFonts w:ascii="Verdana" w:hAnsi="Verdana"/>
          <w:sz w:val="20"/>
          <w:szCs w:val="20"/>
        </w:rPr>
        <w:t>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5D28B142" w:rsid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eastAsia="Verdana" w:hAnsi="Verdana" w:cs="Verdana"/>
          <w:b/>
          <w:i/>
          <w:sz w:val="20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7D2519CC" w14:textId="77777777" w:rsidR="00481BCD" w:rsidRPr="00DB43C5" w:rsidRDefault="00481BCD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</w:p>
    <w:p w14:paraId="796A3D53" w14:textId="778DFA6B" w:rsidR="00252D76" w:rsidRPr="00DB43C5" w:rsidRDefault="00DB43C5" w:rsidP="006A0343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072D30A7" w14:textId="3E9062EC" w:rsidR="00DB43C5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Wykonawca</w:t>
      </w:r>
      <w:r w:rsidR="00A1045D">
        <w:rPr>
          <w:rFonts w:ascii="Verdana" w:hAnsi="Verdana"/>
          <w:sz w:val="20"/>
          <w:szCs w:val="20"/>
          <w:lang w:eastAsia="pl-PL"/>
        </w:rPr>
        <w:t xml:space="preserve"> w ramach umowy zobowiązany jest dostarczyć </w:t>
      </w:r>
      <w:r w:rsidR="000A1EDB">
        <w:rPr>
          <w:rFonts w:ascii="Verdana" w:hAnsi="Verdana"/>
          <w:sz w:val="20"/>
          <w:szCs w:val="20"/>
          <w:lang w:eastAsia="pl-PL"/>
        </w:rPr>
        <w:t>maseczki , odzież ochronną jednorazową</w:t>
      </w:r>
      <w:r w:rsidR="008B0F59">
        <w:rPr>
          <w:rFonts w:ascii="Verdana" w:hAnsi="Verdana"/>
          <w:sz w:val="20"/>
          <w:szCs w:val="20"/>
          <w:lang w:eastAsia="pl-PL"/>
        </w:rPr>
        <w:t xml:space="preserve"> w</w:t>
      </w:r>
      <w:r w:rsidRPr="00AE247D">
        <w:rPr>
          <w:rFonts w:ascii="Verdana" w:hAnsi="Verdana"/>
          <w:sz w:val="20"/>
          <w:szCs w:val="20"/>
          <w:lang w:eastAsia="pl-PL"/>
        </w:rPr>
        <w:t xml:space="preserve"> ilościach </w:t>
      </w:r>
      <w:r w:rsidR="00B4230F">
        <w:rPr>
          <w:rFonts w:ascii="Verdana" w:hAnsi="Verdana"/>
          <w:sz w:val="20"/>
          <w:szCs w:val="20"/>
          <w:lang w:eastAsia="pl-PL"/>
        </w:rPr>
        <w:t xml:space="preserve">i zgodnie z opisem, </w:t>
      </w:r>
      <w:r w:rsidRPr="00AE247D">
        <w:rPr>
          <w:rFonts w:ascii="Verdana" w:hAnsi="Verdana"/>
          <w:sz w:val="20"/>
          <w:szCs w:val="20"/>
          <w:lang w:eastAsia="pl-PL"/>
        </w:rPr>
        <w:t>określony</w:t>
      </w:r>
      <w:r w:rsidR="00B4230F">
        <w:rPr>
          <w:rFonts w:ascii="Verdana" w:hAnsi="Verdana"/>
          <w:sz w:val="20"/>
          <w:szCs w:val="20"/>
          <w:lang w:eastAsia="pl-PL"/>
        </w:rPr>
        <w:t>mi</w:t>
      </w:r>
      <w:r w:rsidRPr="00AE247D">
        <w:rPr>
          <w:rFonts w:ascii="Verdana" w:hAnsi="Verdana"/>
          <w:sz w:val="20"/>
          <w:szCs w:val="20"/>
          <w:lang w:eastAsia="pl-PL"/>
        </w:rPr>
        <w:t xml:space="preserve"> w załącznik</w:t>
      </w:r>
      <w:r w:rsidR="00AE247D">
        <w:rPr>
          <w:rFonts w:ascii="Verdana" w:hAnsi="Verdana"/>
          <w:sz w:val="20"/>
          <w:szCs w:val="20"/>
          <w:lang w:eastAsia="pl-PL"/>
        </w:rPr>
        <w:t xml:space="preserve">u nr </w:t>
      </w:r>
      <w:r w:rsidR="007B4882">
        <w:rPr>
          <w:rFonts w:ascii="Verdana" w:hAnsi="Verdana"/>
          <w:sz w:val="20"/>
          <w:szCs w:val="20"/>
          <w:lang w:eastAsia="pl-PL"/>
        </w:rPr>
        <w:t>1</w:t>
      </w:r>
      <w:r w:rsidR="00AC5C73">
        <w:rPr>
          <w:rFonts w:ascii="Verdana" w:hAnsi="Verdana"/>
          <w:sz w:val="20"/>
          <w:szCs w:val="20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do niniejszej umowy.</w:t>
      </w:r>
    </w:p>
    <w:p w14:paraId="19DA67EC" w14:textId="0CB6DF63" w:rsidR="007D61C3" w:rsidRDefault="007D61C3" w:rsidP="007D61C3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obrotu. </w:t>
      </w:r>
    </w:p>
    <w:p w14:paraId="7B9845B1" w14:textId="77777777" w:rsidR="00DB43C5" w:rsidRDefault="00DB43C5" w:rsidP="007D61C3">
      <w:pPr>
        <w:tabs>
          <w:tab w:val="left" w:pos="375"/>
          <w:tab w:val="right" w:pos="9070"/>
        </w:tabs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01EF186D" w14:textId="1CCCE2F1" w:rsidR="00252D76" w:rsidRDefault="00DB43C5" w:rsidP="006A0343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47CAB701" w14:textId="2611C8F0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bookmarkStart w:id="0" w:name="_Hlk56076517"/>
      <w:r w:rsidR="00E8081B">
        <w:rPr>
          <w:rFonts w:ascii="Verdana" w:hAnsi="Verdana"/>
          <w:color w:val="000000"/>
          <w:sz w:val="20"/>
          <w:szCs w:val="20"/>
          <w:lang w:eastAsia="pl-PL"/>
        </w:rPr>
        <w:t xml:space="preserve"> ……………………………………</w:t>
      </w:r>
      <w:r w:rsidR="007B4882" w:rsidRPr="007B4882">
        <w:rPr>
          <w:rFonts w:ascii="Verdana" w:hAnsi="Verdana"/>
          <w:b/>
          <w:bCs/>
          <w:color w:val="000000"/>
          <w:sz w:val="20"/>
          <w:szCs w:val="20"/>
          <w:lang w:eastAsia="pl-PL"/>
        </w:rPr>
        <w:t>zł.</w:t>
      </w:r>
      <w:r w:rsidR="007B4882"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>brutto</w:t>
      </w:r>
      <w:bookmarkEnd w:id="0"/>
      <w:r>
        <w:rPr>
          <w:rFonts w:ascii="Verdana" w:hAnsi="Verdana"/>
          <w:sz w:val="20"/>
          <w:szCs w:val="20"/>
          <w:lang w:eastAsia="pl-PL"/>
        </w:rPr>
        <w:t>,</w:t>
      </w:r>
      <w:r w:rsidR="00BE7CAE" w:rsidRPr="00BE7CAE">
        <w:t xml:space="preserve"> </w:t>
      </w:r>
      <w:r>
        <w:rPr>
          <w:rFonts w:ascii="Verdana" w:hAnsi="Verdana"/>
          <w:sz w:val="20"/>
          <w:szCs w:val="20"/>
          <w:lang w:eastAsia="pl-PL"/>
        </w:rPr>
        <w:t xml:space="preserve">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1D3D0D39" w14:textId="492FD58D" w:rsidR="001E633B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Należność za wykonanie przedmiotu umowy Zamawiający ureguluje przelewem na konto Wykonawcy podane na fakturze</w:t>
      </w:r>
      <w:r w:rsidR="001E633B">
        <w:rPr>
          <w:rFonts w:ascii="Verdana" w:hAnsi="Verdana"/>
          <w:sz w:val="20"/>
          <w:szCs w:val="20"/>
          <w:lang w:eastAsia="pl-PL"/>
        </w:rPr>
        <w:t xml:space="preserve"> VAT.</w:t>
      </w:r>
    </w:p>
    <w:p w14:paraId="2C80E7A3" w14:textId="55BA4EC6" w:rsidR="001E633B" w:rsidRPr="007B4882" w:rsidRDefault="001E633B" w:rsidP="001E633B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Termin płatności</w:t>
      </w:r>
      <w:r w:rsidR="008B0F59">
        <w:rPr>
          <w:rFonts w:ascii="Verdana" w:hAnsi="Verdana"/>
          <w:sz w:val="20"/>
          <w:szCs w:val="20"/>
          <w:lang w:eastAsia="pl-PL"/>
        </w:rPr>
        <w:t xml:space="preserve"> </w:t>
      </w:r>
      <w:r w:rsidR="000E352D">
        <w:rPr>
          <w:rFonts w:ascii="Verdana" w:hAnsi="Verdana"/>
          <w:sz w:val="20"/>
          <w:szCs w:val="20"/>
          <w:lang w:eastAsia="pl-PL"/>
        </w:rPr>
        <w:t>6</w:t>
      </w:r>
      <w:r w:rsidR="00B4230F">
        <w:rPr>
          <w:rFonts w:ascii="Verdana" w:hAnsi="Verdana"/>
          <w:sz w:val="20"/>
          <w:szCs w:val="20"/>
          <w:lang w:eastAsia="pl-PL"/>
        </w:rPr>
        <w:t>0</w:t>
      </w:r>
      <w:r w:rsidR="00253A95">
        <w:rPr>
          <w:rFonts w:ascii="Verdana" w:hAnsi="Verdana"/>
          <w:sz w:val="20"/>
          <w:szCs w:val="20"/>
          <w:lang w:eastAsia="pl-PL"/>
        </w:rPr>
        <w:t xml:space="preserve"> dni od dnia otrzymania przez Zamawiającego prawidłowo sporządzonej faktury.</w:t>
      </w: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4895168" w14:textId="7B2B0BFE" w:rsidR="00252D76" w:rsidRDefault="00DB43C5" w:rsidP="006A0343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1E8EDA0E" w14:textId="5C66407F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>od</w:t>
      </w:r>
      <w:r w:rsidR="006A0343">
        <w:rPr>
          <w:rFonts w:ascii="Verdana" w:hAnsi="Verdana"/>
          <w:b/>
          <w:bCs/>
          <w:sz w:val="20"/>
          <w:szCs w:val="20"/>
          <w:lang w:eastAsia="pl-PL"/>
        </w:rPr>
        <w:t xml:space="preserve"> dnia podpisania 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do 3</w:t>
      </w:r>
      <w:r w:rsidR="006A0343">
        <w:rPr>
          <w:rFonts w:ascii="Verdana" w:hAnsi="Verdana"/>
          <w:b/>
          <w:bCs/>
          <w:sz w:val="20"/>
          <w:szCs w:val="20"/>
          <w:lang w:eastAsia="pl-PL"/>
        </w:rPr>
        <w:t>0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.</w:t>
      </w:r>
      <w:r w:rsidR="006A0343">
        <w:rPr>
          <w:rFonts w:ascii="Verdana" w:hAnsi="Verdana"/>
          <w:b/>
          <w:bCs/>
          <w:sz w:val="20"/>
          <w:szCs w:val="20"/>
          <w:lang w:eastAsia="pl-PL"/>
        </w:rPr>
        <w:t>06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.202</w:t>
      </w:r>
      <w:r w:rsidR="006A0343">
        <w:rPr>
          <w:rFonts w:ascii="Verdana" w:hAnsi="Verdana"/>
          <w:b/>
          <w:bCs/>
          <w:sz w:val="20"/>
          <w:szCs w:val="20"/>
          <w:lang w:eastAsia="pl-PL"/>
        </w:rPr>
        <w:t>2</w:t>
      </w:r>
      <w:r w:rsidR="000A1EDB">
        <w:rPr>
          <w:rFonts w:ascii="Verdana" w:hAnsi="Verdana"/>
          <w:b/>
          <w:bCs/>
          <w:sz w:val="20"/>
          <w:szCs w:val="20"/>
          <w:lang w:eastAsia="pl-PL"/>
        </w:rPr>
        <w:t>r.</w:t>
      </w:r>
      <w:r w:rsidR="00B4230F">
        <w:rPr>
          <w:rFonts w:ascii="Verdana" w:hAnsi="Verdana"/>
          <w:b/>
          <w:bCs/>
          <w:sz w:val="20"/>
          <w:szCs w:val="20"/>
          <w:lang w:eastAsia="pl-PL"/>
        </w:rPr>
        <w:t xml:space="preserve"> </w:t>
      </w:r>
    </w:p>
    <w:p w14:paraId="6D6BB66B" w14:textId="404A4069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B95E3B1" w14:textId="77777777" w:rsidR="006A0343" w:rsidRDefault="006A0343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B2381DC" w14:textId="3D780450" w:rsidR="00252D76" w:rsidRDefault="00DB43C5" w:rsidP="006A0343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4</w:t>
      </w:r>
    </w:p>
    <w:p w14:paraId="180B550D" w14:textId="0FCB18BD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</w:t>
      </w:r>
      <w:r w:rsidR="001E633B">
        <w:rPr>
          <w:rFonts w:ascii="Verdana" w:hAnsi="Verdana"/>
          <w:sz w:val="20"/>
          <w:szCs w:val="20"/>
          <w:lang w:eastAsia="ar-SA"/>
        </w:rPr>
        <w:t xml:space="preserve"> siedziby</w:t>
      </w:r>
      <w:r>
        <w:rPr>
          <w:rFonts w:ascii="Verdana" w:hAnsi="Verdana"/>
          <w:sz w:val="20"/>
          <w:szCs w:val="20"/>
          <w:lang w:eastAsia="ar-SA"/>
        </w:rPr>
        <w:t xml:space="preserve"> Zamawiającego</w:t>
      </w:r>
      <w:r w:rsidR="006A0343">
        <w:rPr>
          <w:rFonts w:ascii="Verdana" w:hAnsi="Verdana"/>
          <w:sz w:val="20"/>
          <w:szCs w:val="20"/>
          <w:lang w:eastAsia="ar-SA"/>
        </w:rPr>
        <w:t xml:space="preserve"> tj. magazynu technicznego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="001E633B">
        <w:rPr>
          <w:rFonts w:ascii="Verdana" w:hAnsi="Verdana"/>
          <w:sz w:val="20"/>
          <w:szCs w:val="20"/>
          <w:lang w:eastAsia="ar-SA"/>
        </w:rPr>
        <w:t>własnym transportem i na</w:t>
      </w:r>
      <w:r>
        <w:rPr>
          <w:rFonts w:ascii="Verdana" w:hAnsi="Verdana"/>
          <w:sz w:val="20"/>
          <w:szCs w:val="20"/>
          <w:lang w:eastAsia="ar-SA"/>
        </w:rPr>
        <w:t xml:space="preserve"> swój koszt</w:t>
      </w:r>
      <w:r w:rsidR="00253A95">
        <w:rPr>
          <w:rFonts w:ascii="Verdana" w:hAnsi="Verdana"/>
          <w:sz w:val="20"/>
          <w:szCs w:val="20"/>
          <w:lang w:eastAsia="ar-SA"/>
        </w:rPr>
        <w:t xml:space="preserve"> w dniach roboczych w godzinach 7.00: 14.00</w:t>
      </w:r>
      <w:r w:rsidR="00521457">
        <w:rPr>
          <w:rFonts w:ascii="Verdana" w:hAnsi="Verdana"/>
          <w:sz w:val="20"/>
          <w:szCs w:val="20"/>
          <w:lang w:eastAsia="ar-SA"/>
        </w:rPr>
        <w:t xml:space="preserve"> w terminie 3 dni od złożenia zamówienia</w:t>
      </w:r>
      <w:r w:rsidR="00253A95">
        <w:rPr>
          <w:rFonts w:ascii="Verdana" w:hAnsi="Verdana"/>
          <w:sz w:val="20"/>
          <w:szCs w:val="20"/>
          <w:lang w:eastAsia="ar-SA"/>
        </w:rPr>
        <w:t>.</w:t>
      </w:r>
    </w:p>
    <w:p w14:paraId="109A2795" w14:textId="08F996C5" w:rsidR="00B4230F" w:rsidRPr="00252D76" w:rsidRDefault="00DB43C5" w:rsidP="00FB301C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 xml:space="preserve">w ciągu </w:t>
      </w:r>
      <w:r w:rsidR="00481BCD">
        <w:rPr>
          <w:rFonts w:ascii="Verdana" w:hAnsi="Verdana"/>
          <w:sz w:val="20"/>
          <w:szCs w:val="20"/>
          <w:lang w:eastAsia="pl-PL"/>
        </w:rPr>
        <w:t>2</w:t>
      </w:r>
      <w:r>
        <w:rPr>
          <w:rFonts w:ascii="Verdana" w:hAnsi="Verdana"/>
          <w:sz w:val="20"/>
          <w:szCs w:val="20"/>
          <w:lang w:eastAsia="pl-PL"/>
        </w:rPr>
        <w:t xml:space="preserve"> dni roboczych od złożenia reklamacji. Zamawiający złoży reklamację za pośrednictwem poczty elektronicznej.</w:t>
      </w:r>
    </w:p>
    <w:p w14:paraId="19E39FAF" w14:textId="77777777" w:rsidR="00B4230F" w:rsidRDefault="00B4230F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7A2CFF1" w14:textId="77777777" w:rsidR="006A0343" w:rsidRDefault="006A0343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29D2F8F5" w14:textId="7C102B83" w:rsidR="00252D76" w:rsidRDefault="00DB43C5" w:rsidP="006A0343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§5</w:t>
      </w: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6826E1EA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</w:t>
      </w:r>
      <w:r w:rsidR="006A0343">
        <w:rPr>
          <w:rFonts w:ascii="Verdana" w:hAnsi="Verdana"/>
          <w:sz w:val="20"/>
          <w:szCs w:val="20"/>
          <w:lang w:eastAsia="pl-PL"/>
        </w:rPr>
        <w:t>zwłokę</w:t>
      </w:r>
      <w:r>
        <w:rPr>
          <w:rFonts w:ascii="Verdana" w:hAnsi="Verdana"/>
          <w:sz w:val="20"/>
          <w:szCs w:val="20"/>
          <w:lang w:eastAsia="pl-PL"/>
        </w:rPr>
        <w:t xml:space="preserve"> w realizacji dostawy w wysokości 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 xml:space="preserve">% wartości brutto asortymentu – za każdy dzień </w:t>
      </w:r>
      <w:r w:rsidR="006A0343">
        <w:rPr>
          <w:rFonts w:ascii="Verdana" w:hAnsi="Verdana"/>
          <w:sz w:val="20"/>
          <w:szCs w:val="20"/>
          <w:lang w:eastAsia="pl-PL"/>
        </w:rPr>
        <w:t>zwłoki</w:t>
      </w:r>
      <w:r>
        <w:rPr>
          <w:rFonts w:ascii="Verdana" w:hAnsi="Verdana"/>
          <w:sz w:val="20"/>
          <w:szCs w:val="20"/>
          <w:lang w:eastAsia="pl-PL"/>
        </w:rPr>
        <w:t>,</w:t>
      </w:r>
    </w:p>
    <w:p w14:paraId="287E63A6" w14:textId="77CB9251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</w:t>
      </w:r>
      <w:r w:rsidR="006A0343">
        <w:rPr>
          <w:rFonts w:ascii="Verdana" w:hAnsi="Verdana"/>
          <w:sz w:val="20"/>
          <w:szCs w:val="20"/>
          <w:lang w:eastAsia="pl-PL"/>
        </w:rPr>
        <w:t>zwłokę</w:t>
      </w:r>
      <w:r>
        <w:rPr>
          <w:rFonts w:ascii="Verdana" w:hAnsi="Verdana"/>
          <w:sz w:val="20"/>
          <w:szCs w:val="20"/>
          <w:lang w:eastAsia="pl-PL"/>
        </w:rPr>
        <w:t xml:space="preserve"> w wymianie reklamowanego przedmiotu umowy na nowy</w:t>
      </w:r>
      <w:r w:rsidR="006A0343">
        <w:rPr>
          <w:rFonts w:ascii="Verdana" w:hAnsi="Verdana"/>
          <w:sz w:val="20"/>
          <w:szCs w:val="20"/>
          <w:lang w:eastAsia="pl-PL"/>
        </w:rPr>
        <w:t xml:space="preserve"> </w:t>
      </w:r>
      <w:r w:rsidR="006A0343">
        <w:rPr>
          <w:rFonts w:ascii="Verdana" w:hAnsi="Verdana"/>
          <w:sz w:val="20"/>
          <w:szCs w:val="20"/>
          <w:lang w:eastAsia="pl-PL"/>
        </w:rPr>
        <w:br/>
      </w:r>
      <w:r>
        <w:rPr>
          <w:rFonts w:ascii="Verdana" w:hAnsi="Verdana"/>
          <w:sz w:val="20"/>
          <w:szCs w:val="20"/>
          <w:lang w:eastAsia="pl-PL"/>
        </w:rPr>
        <w:t xml:space="preserve">w wysokości </w:t>
      </w:r>
      <w:r w:rsidR="001E633B">
        <w:rPr>
          <w:rFonts w:ascii="Verdana" w:hAnsi="Verdana"/>
          <w:sz w:val="20"/>
          <w:szCs w:val="20"/>
          <w:lang w:eastAsia="pl-PL"/>
        </w:rPr>
        <w:t>1</w:t>
      </w:r>
      <w:r>
        <w:rPr>
          <w:rFonts w:ascii="Verdana" w:hAnsi="Verdana"/>
          <w:sz w:val="20"/>
          <w:szCs w:val="20"/>
          <w:lang w:eastAsia="pl-PL"/>
        </w:rPr>
        <w:t xml:space="preserve">% wartości  brutto danego asortymentu – za każdy dzień </w:t>
      </w:r>
      <w:r w:rsidR="006A0343">
        <w:rPr>
          <w:rFonts w:ascii="Verdana" w:hAnsi="Verdana"/>
          <w:sz w:val="20"/>
          <w:szCs w:val="20"/>
          <w:lang w:eastAsia="pl-PL"/>
        </w:rPr>
        <w:t>zwłoki</w:t>
      </w:r>
      <w:r>
        <w:rPr>
          <w:rFonts w:ascii="Verdana" w:hAnsi="Verdana"/>
          <w:sz w:val="20"/>
          <w:szCs w:val="20"/>
          <w:lang w:eastAsia="pl-PL"/>
        </w:rPr>
        <w:t>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7337C715" w14:textId="57B9375E" w:rsidR="00252D76" w:rsidRDefault="00DB43C5" w:rsidP="006A0343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721E8E83" w14:textId="65633542" w:rsidR="00DB43C5" w:rsidRDefault="006A0343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</w:t>
      </w:r>
      <w:r w:rsidR="00DB43C5">
        <w:rPr>
          <w:rFonts w:ascii="Verdana" w:hAnsi="Verdana"/>
          <w:sz w:val="20"/>
          <w:szCs w:val="20"/>
          <w:lang w:eastAsia="pl-PL"/>
        </w:rPr>
        <w:t>mowa zostaje sporządzona w dwóch równobrzmiących egzemplarzach, po jednym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="00DB43C5">
        <w:rPr>
          <w:rFonts w:ascii="Verdana" w:hAnsi="Verdana"/>
          <w:sz w:val="20"/>
          <w:szCs w:val="20"/>
          <w:lang w:eastAsia="pl-PL"/>
        </w:rPr>
        <w:t xml:space="preserve">dla każdej ze stron. </w:t>
      </w:r>
    </w:p>
    <w:p w14:paraId="194E2044" w14:textId="29FF093B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Wszelkie zmiany i uzupełnienia dotyczące niniejszej umowy wymagają formy pisemnej pod rygorem nieważności.</w:t>
      </w:r>
    </w:p>
    <w:p w14:paraId="6538A119" w14:textId="24556AC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sprawach nieuregulowanych niniejszą umową obowiązują przepisy </w:t>
      </w:r>
      <w:r w:rsidR="001E633B">
        <w:rPr>
          <w:rFonts w:ascii="Verdana" w:hAnsi="Verdana"/>
          <w:sz w:val="20"/>
          <w:szCs w:val="20"/>
          <w:lang w:eastAsia="pl-PL"/>
        </w:rPr>
        <w:t>K</w:t>
      </w:r>
      <w:r>
        <w:rPr>
          <w:rFonts w:ascii="Verdana" w:hAnsi="Verdana"/>
          <w:sz w:val="20"/>
          <w:szCs w:val="20"/>
          <w:lang w:eastAsia="pl-PL"/>
        </w:rPr>
        <w:t xml:space="preserve">odeksu </w:t>
      </w:r>
      <w:r w:rsidR="001E633B">
        <w:rPr>
          <w:rFonts w:ascii="Verdana" w:hAnsi="Verdana"/>
          <w:sz w:val="20"/>
          <w:szCs w:val="20"/>
          <w:lang w:eastAsia="pl-PL"/>
        </w:rPr>
        <w:t>C</w:t>
      </w:r>
      <w:r>
        <w:rPr>
          <w:rFonts w:ascii="Verdana" w:hAnsi="Verdana"/>
          <w:sz w:val="20"/>
          <w:szCs w:val="20"/>
          <w:lang w:eastAsia="pl-PL"/>
        </w:rPr>
        <w:t>ywilnego</w:t>
      </w:r>
      <w:r w:rsidR="001E633B">
        <w:rPr>
          <w:rFonts w:ascii="Verdana" w:hAnsi="Verdana"/>
          <w:sz w:val="20"/>
          <w:szCs w:val="20"/>
          <w:lang w:eastAsia="pl-PL"/>
        </w:rPr>
        <w:t>.</w:t>
      </w:r>
    </w:p>
    <w:p w14:paraId="48893876" w14:textId="75FD5E9D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Wszelkie spory w związku z niniejszą umową będą rozstrzygane przez </w:t>
      </w:r>
      <w:r w:rsidR="00481BCD">
        <w:rPr>
          <w:rFonts w:ascii="Verdana" w:hAnsi="Verdana"/>
          <w:sz w:val="20"/>
          <w:szCs w:val="20"/>
          <w:lang w:eastAsia="pl-PL"/>
        </w:rPr>
        <w:t>S</w:t>
      </w:r>
      <w:r>
        <w:rPr>
          <w:rFonts w:ascii="Verdana" w:hAnsi="Verdana"/>
          <w:sz w:val="20"/>
          <w:szCs w:val="20"/>
          <w:lang w:eastAsia="pl-PL"/>
        </w:rPr>
        <w:t>ąd właściwy dla siedziby Zamawiającego.</w:t>
      </w:r>
    </w:p>
    <w:p w14:paraId="6BEB76AF" w14:textId="75DF0DF7" w:rsidR="00DB43C5" w:rsidRPr="00B416FB" w:rsidRDefault="00DB43C5" w:rsidP="00B416FB">
      <w:pPr>
        <w:numPr>
          <w:ilvl w:val="0"/>
          <w:numId w:val="1"/>
        </w:numPr>
        <w:tabs>
          <w:tab w:val="left" w:pos="35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nie może bez gody Zamawiającego wyrażonej na piśmie pod rygorem nieważności przenieść wierzytelności wynikającej z niniejszej umowy na osobę trzecią. </w:t>
      </w: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2DEE5C0" w14:textId="50B2A61C" w:rsidR="00B416FB" w:rsidRDefault="00B416FB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09B6FF6" w14:textId="162330DF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DA98CD8" w14:textId="77777777" w:rsidR="007B4882" w:rsidRDefault="007B4882" w:rsidP="006A0343">
      <w:pPr>
        <w:tabs>
          <w:tab w:val="left" w:pos="357"/>
        </w:tabs>
        <w:suppressAutoHyphens w:val="0"/>
        <w:overflowPunct w:val="0"/>
        <w:autoSpaceDE w:val="0"/>
        <w:spacing w:after="12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E9CE928" w14:textId="77777777" w:rsidR="008C1885" w:rsidRDefault="008C188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25F23EBF" w:rsidR="00DB43C5" w:rsidRDefault="000A1EDB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   </w:t>
      </w:r>
      <w:r w:rsidR="00DB43C5">
        <w:rPr>
          <w:rFonts w:cs="Times New Roman"/>
          <w:b/>
          <w:bCs/>
          <w:sz w:val="22"/>
          <w:szCs w:val="22"/>
          <w:lang w:eastAsia="pl-PL"/>
        </w:rPr>
        <w:t xml:space="preserve">   WYKONAWCA   </w:t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 xml:space="preserve">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DB43C5">
        <w:rPr>
          <w:rFonts w:cs="Times New Roman"/>
          <w:b/>
          <w:bCs/>
          <w:sz w:val="22"/>
          <w:szCs w:val="22"/>
          <w:lang w:eastAsia="pl-PL"/>
        </w:rPr>
        <w:tab/>
      </w:r>
      <w:r w:rsidR="00B416FB">
        <w:rPr>
          <w:rFonts w:cs="Times New Roman"/>
          <w:b/>
          <w:bCs/>
          <w:sz w:val="22"/>
          <w:szCs w:val="22"/>
          <w:lang w:eastAsia="pl-PL"/>
        </w:rPr>
        <w:t xml:space="preserve">     </w:t>
      </w:r>
      <w:r w:rsidR="00DB43C5">
        <w:rPr>
          <w:rFonts w:cs="Times New Roman"/>
          <w:b/>
          <w:bCs/>
          <w:sz w:val="22"/>
          <w:szCs w:val="22"/>
          <w:lang w:eastAsia="pl-PL"/>
        </w:rPr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97D4" w14:textId="77777777" w:rsidR="00F44DA1" w:rsidRDefault="00F44DA1" w:rsidP="007613E2">
      <w:r>
        <w:separator/>
      </w:r>
    </w:p>
  </w:endnote>
  <w:endnote w:type="continuationSeparator" w:id="0">
    <w:p w14:paraId="2503ED20" w14:textId="77777777" w:rsidR="00F44DA1" w:rsidRDefault="00F44DA1" w:rsidP="007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DBE9" w14:textId="77777777" w:rsidR="00F44DA1" w:rsidRDefault="00F44DA1" w:rsidP="007613E2">
      <w:r>
        <w:separator/>
      </w:r>
    </w:p>
  </w:footnote>
  <w:footnote w:type="continuationSeparator" w:id="0">
    <w:p w14:paraId="7D24D114" w14:textId="77777777" w:rsidR="00F44DA1" w:rsidRDefault="00F44DA1" w:rsidP="00761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0A1EDB"/>
    <w:rsid w:val="000E352D"/>
    <w:rsid w:val="00123519"/>
    <w:rsid w:val="00143E61"/>
    <w:rsid w:val="00195761"/>
    <w:rsid w:val="001E633B"/>
    <w:rsid w:val="00206B4F"/>
    <w:rsid w:val="002110C6"/>
    <w:rsid w:val="00225E7F"/>
    <w:rsid w:val="00252D76"/>
    <w:rsid w:val="00253A95"/>
    <w:rsid w:val="003A692D"/>
    <w:rsid w:val="00410466"/>
    <w:rsid w:val="00481BCD"/>
    <w:rsid w:val="00483984"/>
    <w:rsid w:val="00521457"/>
    <w:rsid w:val="006A0343"/>
    <w:rsid w:val="006A4C38"/>
    <w:rsid w:val="007613E2"/>
    <w:rsid w:val="007B4882"/>
    <w:rsid w:val="007D61C3"/>
    <w:rsid w:val="007E3473"/>
    <w:rsid w:val="00831AC7"/>
    <w:rsid w:val="0085593F"/>
    <w:rsid w:val="008B0F59"/>
    <w:rsid w:val="008C1885"/>
    <w:rsid w:val="00A1045D"/>
    <w:rsid w:val="00A6527B"/>
    <w:rsid w:val="00AC5C73"/>
    <w:rsid w:val="00AE247D"/>
    <w:rsid w:val="00B40EF1"/>
    <w:rsid w:val="00B416FB"/>
    <w:rsid w:val="00B4230F"/>
    <w:rsid w:val="00B75747"/>
    <w:rsid w:val="00BE7CAE"/>
    <w:rsid w:val="00C154C1"/>
    <w:rsid w:val="00C45B87"/>
    <w:rsid w:val="00C61FDE"/>
    <w:rsid w:val="00C779C8"/>
    <w:rsid w:val="00CA0E65"/>
    <w:rsid w:val="00CC6141"/>
    <w:rsid w:val="00D123EB"/>
    <w:rsid w:val="00DB43C5"/>
    <w:rsid w:val="00E8081B"/>
    <w:rsid w:val="00F44DA1"/>
    <w:rsid w:val="00F5335F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13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3E2"/>
    <w:rPr>
      <w:rFonts w:ascii="Times New Roman" w:eastAsia="Times New Roman" w:hAnsi="Times New Roman" w:cs="Verdan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5</cp:revision>
  <cp:lastPrinted>2021-04-14T10:01:00Z</cp:lastPrinted>
  <dcterms:created xsi:type="dcterms:W3CDTF">2022-01-03T08:01:00Z</dcterms:created>
  <dcterms:modified xsi:type="dcterms:W3CDTF">2022-01-04T10:34:00Z</dcterms:modified>
</cp:coreProperties>
</file>