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26C9BEA5"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p>
    <w:p w14:paraId="5DEC81F0" w14:textId="407A291C"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273562">
        <w:rPr>
          <w:rFonts w:ascii="Palatino Linotype" w:eastAsia="Palatino Linotype" w:hAnsi="Palatino Linotype" w:cs="Palatino Linotype"/>
          <w:b/>
        </w:rPr>
        <w:t xml:space="preserve"> 27</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w:t>
      </w:r>
      <w:r w:rsidR="00593AB7">
        <w:rPr>
          <w:rFonts w:ascii="Palatino Linotype" w:eastAsia="Times New Roman" w:hAnsi="Palatino Linotype" w:cs="Palatino Linotype"/>
          <w:b/>
        </w:rPr>
        <w:t>1</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1535189B"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593AB7">
        <w:rPr>
          <w:rFonts w:ascii="Palatino Linotype" w:eastAsia="Palatino Linotype" w:hAnsi="Palatino Linotype" w:cs="Palatino Linotype"/>
        </w:rPr>
        <w:t>……</w:t>
      </w:r>
      <w:r w:rsidR="00B000EF">
        <w:rPr>
          <w:rFonts w:ascii="Palatino Linotype" w:eastAsia="Palatino Linotype" w:hAnsi="Palatino Linotype" w:cs="Palatino Linotype"/>
        </w:rPr>
        <w:t>.</w:t>
      </w:r>
      <w:r w:rsidR="00A27546">
        <w:rPr>
          <w:rFonts w:ascii="Palatino Linotype" w:eastAsia="Palatino Linotype" w:hAnsi="Palatino Linotype" w:cs="Palatino Linotype"/>
        </w:rPr>
        <w:t>1</w:t>
      </w:r>
      <w:r w:rsidR="00B000EF">
        <w:rPr>
          <w:rFonts w:ascii="Palatino Linotype" w:eastAsia="Palatino Linotype" w:hAnsi="Palatino Linotype" w:cs="Palatino Linotype"/>
        </w:rPr>
        <w:t>2.</w:t>
      </w:r>
      <w:r w:rsidR="00F950FF">
        <w:rPr>
          <w:rFonts w:ascii="Palatino Linotype" w:eastAsia="Palatino Linotype" w:hAnsi="Palatino Linotype" w:cs="Palatino Linotype"/>
        </w:rPr>
        <w:t>20</w:t>
      </w:r>
      <w:r w:rsidR="0050643A">
        <w:rPr>
          <w:rFonts w:ascii="Palatino Linotype" w:eastAsia="Palatino Linotype" w:hAnsi="Palatino Linotype" w:cs="Palatino Linotype"/>
        </w:rPr>
        <w:t>2</w:t>
      </w:r>
      <w:r w:rsidR="00593AB7">
        <w:rPr>
          <w:rFonts w:ascii="Palatino Linotype" w:eastAsia="Palatino Linotype" w:hAnsi="Palatino Linotype" w:cs="Palatino Linotype"/>
        </w:rPr>
        <w:t>1</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125CD2" w14:textId="3497CDC0" w:rsidR="00B37334" w:rsidRPr="00A20416" w:rsidRDefault="006A2D9E" w:rsidP="00B37334">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6DD2EDA7" w14:textId="77777777" w:rsidR="005D63B9" w:rsidRDefault="00B37334" w:rsidP="00B37334">
      <w:pPr>
        <w:suppressAutoHyphens/>
        <w:spacing w:after="0" w:line="240" w:lineRule="auto"/>
        <w:jc w:val="both"/>
        <w:rPr>
          <w:rFonts w:ascii="Palatino Linotype" w:eastAsia="Times New Roman" w:hAnsi="Palatino Linotype" w:cs="Palatino Linotype"/>
          <w:b/>
          <w:bCs/>
        </w:rPr>
      </w:pPr>
      <w:r w:rsidRPr="00A20416">
        <w:rPr>
          <w:rFonts w:ascii="Palatino Linotype" w:eastAsia="Times New Roman" w:hAnsi="Palatino Linotype" w:cs="Palatino Linotype"/>
        </w:rPr>
        <w:t>-prowadzącym działalność gospodarczą</w:t>
      </w:r>
      <w:r w:rsidR="005D63B9">
        <w:rPr>
          <w:rFonts w:ascii="Palatino Linotype" w:eastAsia="Times New Roman" w:hAnsi="Palatino Linotype" w:cs="Palatino Linotype"/>
        </w:rPr>
        <w:t>:</w:t>
      </w:r>
      <w:r>
        <w:rPr>
          <w:rFonts w:ascii="Palatino Linotype" w:eastAsia="Times New Roman" w:hAnsi="Palatino Linotype" w:cs="Palatino Linotype"/>
        </w:rPr>
        <w:t xml:space="preserve"> </w:t>
      </w:r>
      <w:r w:rsidR="006A2D9E">
        <w:rPr>
          <w:rFonts w:ascii="Palatino Linotype" w:eastAsia="Times New Roman" w:hAnsi="Palatino Linotype" w:cs="Palatino Linotype"/>
          <w:b/>
          <w:bCs/>
        </w:rPr>
        <w:t>………………………………….</w:t>
      </w:r>
      <w:r>
        <w:rPr>
          <w:rFonts w:ascii="Palatino Linotype" w:eastAsia="Times New Roman" w:hAnsi="Palatino Linotype" w:cs="Palatino Linotype"/>
          <w:b/>
          <w:bCs/>
        </w:rPr>
        <w:t xml:space="preserve"> </w:t>
      </w:r>
    </w:p>
    <w:p w14:paraId="047FACAC" w14:textId="664B5824" w:rsidR="00B37334" w:rsidRPr="00E417B1" w:rsidRDefault="005D63B9" w:rsidP="00B37334">
      <w:pPr>
        <w:suppressAutoHyphens/>
        <w:spacing w:after="0" w:line="240" w:lineRule="auto"/>
        <w:jc w:val="both"/>
        <w:rPr>
          <w:rFonts w:ascii="Palatino Linotype" w:eastAsia="Times New Roman" w:hAnsi="Palatino Linotype" w:cs="Palatino Linotype"/>
          <w:b/>
          <w:bCs/>
        </w:rPr>
      </w:pPr>
      <w:r>
        <w:rPr>
          <w:rFonts w:ascii="Palatino Linotype" w:eastAsia="Times New Roman" w:hAnsi="Palatino Linotype" w:cs="Palatino Linotype"/>
          <w:b/>
          <w:bCs/>
        </w:rPr>
        <w:t xml:space="preserve">NIP ………………   Regon </w:t>
      </w:r>
      <w:r w:rsidR="006A2D9E">
        <w:rPr>
          <w:rFonts w:ascii="Palatino Linotype" w:eastAsia="Times New Roman" w:hAnsi="Palatino Linotype" w:cs="Palatino Linotype"/>
          <w:b/>
        </w:rPr>
        <w:t>…………………</w:t>
      </w:r>
    </w:p>
    <w:p w14:paraId="311007CB" w14:textId="4A2E9ECD" w:rsidR="00B37334" w:rsidRPr="00A20416" w:rsidRDefault="00B37334" w:rsidP="00B37334">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6A2D9E">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508727BD"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w:t>
      </w:r>
      <w:r w:rsidR="00A27546">
        <w:rPr>
          <w:rFonts w:ascii="Palatino Linotype" w:eastAsia="Palatino Linotype" w:hAnsi="Palatino Linotype" w:cs="Palatino Linotype"/>
        </w:rPr>
        <w:t>1</w:t>
      </w:r>
      <w:r w:rsidR="0050643A" w:rsidRPr="00A20416">
        <w:rPr>
          <w:rFonts w:ascii="Palatino Linotype" w:eastAsia="Palatino Linotype" w:hAnsi="Palatino Linotype" w:cs="Palatino Linotype"/>
        </w:rPr>
        <w:t xml:space="preserve"> poz.</w:t>
      </w:r>
      <w:r w:rsidR="00A27546">
        <w:rPr>
          <w:rFonts w:ascii="Palatino Linotype" w:eastAsia="Palatino Linotype" w:hAnsi="Palatino Linotype" w:cs="Palatino Linotype"/>
        </w:rPr>
        <w:t>711</w:t>
      </w:r>
      <w:r w:rsidR="00B37334">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0222310C" w:rsidR="0050643A" w:rsidRPr="00363D22"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0050643A">
        <w:rPr>
          <w:rFonts w:ascii="Palatino Linotype" w:eastAsia="Times New Roman"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5D63B9">
        <w:rPr>
          <w:rFonts w:ascii="Palatino Linotype" w:eastAsia="Times New Roman" w:hAnsi="Palatino Linotype" w:cs="Palatino Linotype"/>
        </w:rPr>
        <w:t>)</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4A8F65A7" w14:textId="74C05A3F" w:rsidR="00363D22" w:rsidRPr="0050643A" w:rsidRDefault="00363D22" w:rsidP="00363D22">
      <w:pPr>
        <w:suppressAutoHyphens/>
        <w:spacing w:after="0" w:line="240" w:lineRule="auto"/>
        <w:ind w:left="720"/>
        <w:jc w:val="both"/>
        <w:rPr>
          <w:rFonts w:ascii="Palatino Linotype" w:eastAsia="Times New Roman" w:hAnsi="Palatino Linotype" w:cs="Palatino Linotype"/>
        </w:rPr>
      </w:pPr>
      <w:r>
        <w:rPr>
          <w:rFonts w:ascii="Palatino Linotype" w:eastAsia="Times New Roman" w:hAnsi="Palatino Linotype" w:cs="Palatino Linotype"/>
        </w:rPr>
        <w:t>Przyjmujący Zamówienie zobowiązany jest sporządzać i przedstawiać propozycję harmonogramu pracy w oddziale na miesiąc następny, na 5 dni przed końcem bieżącego miesiąca</w:t>
      </w:r>
      <w:r w:rsidR="005D63B9">
        <w:rPr>
          <w:rFonts w:ascii="Palatino Linotype" w:eastAsia="Times New Roman" w:hAnsi="Palatino Linotype" w:cs="Palatino Linotype"/>
        </w:rPr>
        <w:t>.</w:t>
      </w:r>
    </w:p>
    <w:p w14:paraId="79147AD0" w14:textId="1B0DFC6F"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75BF13AC"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6A2D9E">
        <w:rPr>
          <w:rFonts w:ascii="Palatino Linotype" w:eastAsia="Times New Roman" w:hAnsi="Palatino Linotype" w:cs="Palatino Linotype"/>
        </w:rPr>
        <w:t>….</w:t>
      </w:r>
      <w:r w:rsidRPr="00F950FF">
        <w:rPr>
          <w:rFonts w:ascii="Palatino Linotype" w:eastAsia="Palatino Linotype" w:hAnsi="Palatino Linotype" w:cs="Palatino Linotype"/>
          <w:b/>
          <w:bCs/>
        </w:rPr>
        <w:t xml:space="preserve"> </w:t>
      </w:r>
      <w:r w:rsidRPr="00F950FF">
        <w:rPr>
          <w:rFonts w:ascii="Palatino Linotype" w:eastAsia="Times New Roman" w:hAnsi="Palatino Linotype" w:cs="Palatino Linotype"/>
          <w:b/>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 xml:space="preserve">tygodniowo.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64FAEC49"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005D63B9">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kierownika oddziału</w:t>
      </w:r>
      <w:r w:rsidR="00096A1B">
        <w:rPr>
          <w:rFonts w:ascii="Palatino Linotype" w:eastAsia="Times New Roman" w:hAnsi="Palatino Linotype" w:cs="Palatino Linotype"/>
        </w:rPr>
        <w:t xml:space="preserve"> lub </w:t>
      </w:r>
      <w:bookmarkStart w:id="0" w:name="_Hlk27732541"/>
      <w:r w:rsidR="005D63B9">
        <w:rPr>
          <w:rFonts w:ascii="Palatino Linotype" w:eastAsia="Times New Roman" w:hAnsi="Palatino Linotype" w:cs="Palatino Linotype"/>
        </w:rPr>
        <w:t>Dział Spraw Pracowniczych</w:t>
      </w:r>
      <w:r w:rsidR="00096A1B">
        <w:rPr>
          <w:rFonts w:ascii="Palatino Linotype" w:eastAsia="Times New Roman" w:hAnsi="Palatino Linotype" w:cs="Palatino Linotype"/>
        </w:rPr>
        <w:t xml:space="preserve">, </w:t>
      </w:r>
    </w:p>
    <w:bookmarkEnd w:id="0"/>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Times New Roman" w:hAnsi="Palatino Linotype" w:cs="Palatino Linotype"/>
        </w:rPr>
        <w:lastRenderedPageBreak/>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4CAA1162" w14:textId="232933D9"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poż.,</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7EB6E2BF" w:rsidR="00A20416"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4925AE33" w14:textId="77777777" w:rsidR="005D63B9" w:rsidRPr="00363D22" w:rsidRDefault="005D63B9" w:rsidP="005D63B9">
      <w:pPr>
        <w:tabs>
          <w:tab w:val="left" w:pos="1440"/>
        </w:tabs>
        <w:suppressAutoHyphens/>
        <w:spacing w:after="0" w:line="240" w:lineRule="auto"/>
        <w:ind w:left="1440"/>
        <w:jc w:val="both"/>
        <w:rPr>
          <w:rFonts w:ascii="Palatino Linotype" w:eastAsia="Times New Roman" w:hAnsi="Palatino Linotype" w:cs="Palatino Linotype"/>
        </w:rPr>
      </w:pPr>
    </w:p>
    <w:p w14:paraId="5C6CDF6E" w14:textId="3C14F351" w:rsidR="00A20416" w:rsidRPr="005D63B9" w:rsidRDefault="00A20416" w:rsidP="005D63B9">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D560B03" w14:textId="279C4C39" w:rsidR="00A20416" w:rsidRDefault="00A20416" w:rsidP="00CF1221">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5D63B9">
        <w:rPr>
          <w:rFonts w:ascii="Palatino Linotype" w:eastAsia="Times New Roman" w:hAnsi="Palatino Linotype" w:cs="Palatino Linotype"/>
        </w:rPr>
        <w:t xml:space="preserve">   Przyjmujący</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zamówienie</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zobowiązuje</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się</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do</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udzielania</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świadczeń,</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zgodnie</w:t>
      </w:r>
      <w:r w:rsidRPr="005D63B9">
        <w:rPr>
          <w:rFonts w:ascii="Palatino Linotype" w:eastAsia="Palatino Linotype" w:hAnsi="Palatino Linotype" w:cs="Palatino Linotype"/>
        </w:rPr>
        <w:t xml:space="preserve"> </w:t>
      </w:r>
      <w:r w:rsidR="00B67956">
        <w:rPr>
          <w:rFonts w:ascii="Palatino Linotype" w:eastAsia="Palatino Linotype" w:hAnsi="Palatino Linotype" w:cs="Palatino Linotype"/>
        </w:rPr>
        <w:t xml:space="preserve">                       </w:t>
      </w:r>
      <w:r w:rsidRPr="005D63B9">
        <w:rPr>
          <w:rFonts w:ascii="Palatino Linotype" w:eastAsia="Times New Roman" w:hAnsi="Palatino Linotype" w:cs="Palatino Linotype"/>
        </w:rPr>
        <w:t>z</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aktualnym</w:t>
      </w:r>
      <w:r w:rsidR="005D63B9" w:rsidRPr="005D63B9">
        <w:rPr>
          <w:rFonts w:ascii="Palatino Linotype" w:eastAsia="Times New Roman" w:hAnsi="Palatino Linotype" w:cs="Palatino Linotype"/>
        </w:rPr>
        <w:t xml:space="preserve"> stanem</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wiedzy</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i</w:t>
      </w:r>
      <w:r w:rsidRPr="005D63B9">
        <w:rPr>
          <w:rFonts w:ascii="Palatino Linotype" w:eastAsia="Palatino Linotype" w:hAnsi="Palatino Linotype" w:cs="Palatino Linotype"/>
        </w:rPr>
        <w:t xml:space="preserve"> </w:t>
      </w:r>
      <w:r w:rsidR="005D63B9" w:rsidRPr="005D63B9">
        <w:rPr>
          <w:rFonts w:ascii="Palatino Linotype" w:eastAsia="Palatino Linotype" w:hAnsi="Palatino Linotype" w:cs="Palatino Linotype"/>
        </w:rPr>
        <w:t xml:space="preserve">etyki zawodowej oraz przepisów określających prawa pacjenta. </w:t>
      </w:r>
    </w:p>
    <w:p w14:paraId="48B07A50" w14:textId="77777777" w:rsidR="005D63B9" w:rsidRPr="00A20416" w:rsidRDefault="005D63B9" w:rsidP="005D63B9">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397980FD" w:rsid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bCs/>
        </w:rPr>
        <w:t>psych</w:t>
      </w:r>
      <w:r w:rsidR="005D63B9">
        <w:rPr>
          <w:rFonts w:ascii="Palatino Linotype" w:eastAsia="Palatino Linotype" w:hAnsi="Palatino Linotype" w:cs="Palatino Linotype"/>
          <w:bCs/>
        </w:rPr>
        <w:t>oterapii uzależnień.</w:t>
      </w:r>
    </w:p>
    <w:p w14:paraId="0983A232" w14:textId="4F8E3A06" w:rsidR="00A20416" w:rsidRPr="00A104E5" w:rsidRDefault="005D63B9" w:rsidP="00A104E5">
      <w:pPr>
        <w:tabs>
          <w:tab w:val="left" w:pos="1440"/>
        </w:tabs>
        <w:suppressAutoHyphens/>
        <w:spacing w:after="0" w:line="240" w:lineRule="auto"/>
        <w:ind w:left="708"/>
        <w:jc w:val="both"/>
        <w:rPr>
          <w:rFonts w:ascii="Palatino Linotype" w:eastAsia="Palatino Linotype" w:hAnsi="Palatino Linotype" w:cs="Palatino Linotype"/>
          <w:bCs/>
        </w:rPr>
      </w:pPr>
      <w:r>
        <w:rPr>
          <w:rFonts w:ascii="Palatino Linotype" w:eastAsia="Palatino Linotype" w:hAnsi="Palatino Linotype" w:cs="Palatino Linotype"/>
          <w:bCs/>
        </w:rPr>
        <w:t>Szczegółowy zakres obowiązków wynikających z udzielanych świadczeń zawiera załącznik nr 1 do umowy.</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4C2DFD0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3DE71A77" w:rsid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532A5410"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4976A6B"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00B6348C">
        <w:rPr>
          <w:rFonts w:ascii="Palatino Linotype" w:eastAsia="Palatino Linotype" w:hAnsi="Palatino Linotype" w:cs="Palatino Linotype"/>
        </w:rPr>
        <w:t>,</w:t>
      </w:r>
    </w:p>
    <w:p w14:paraId="14786713" w14:textId="16711DFE" w:rsidR="00A20416" w:rsidRDefault="00A20416" w:rsidP="00B6348C">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00B6348C">
        <w:rPr>
          <w:rFonts w:ascii="Palatino Linotype" w:eastAsia="Palatino Linotype" w:hAnsi="Palatino Linotype" w:cs="Palatino Linotype"/>
        </w:rPr>
        <w:t>.</w:t>
      </w:r>
    </w:p>
    <w:p w14:paraId="0C984ABB" w14:textId="77777777" w:rsidR="00B6348C" w:rsidRPr="00A20416" w:rsidRDefault="00B6348C" w:rsidP="00B6348C">
      <w:pPr>
        <w:suppressAutoHyphens/>
        <w:spacing w:after="0" w:line="240" w:lineRule="auto"/>
        <w:ind w:left="1440"/>
        <w:jc w:val="both"/>
        <w:rPr>
          <w:rFonts w:ascii="Palatino Linotype" w:eastAsia="Palatino Linotype" w:hAnsi="Palatino Linotype" w:cs="Palatino Linotype"/>
        </w:rPr>
      </w:pP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497796EA" w:rsidR="00A20416" w:rsidRDefault="00A20416" w:rsidP="00A20416">
      <w:pPr>
        <w:suppressAutoHyphens/>
        <w:spacing w:after="0" w:line="240" w:lineRule="auto"/>
        <w:jc w:val="center"/>
        <w:rPr>
          <w:rFonts w:ascii="Palatino Linotype" w:eastAsia="Times New Roman" w:hAnsi="Palatino Linotype" w:cs="Palatino Linotype"/>
          <w:b/>
        </w:rPr>
      </w:pPr>
    </w:p>
    <w:p w14:paraId="0BE56494" w14:textId="7A5045DF" w:rsidR="00B6348C" w:rsidRDefault="00B6348C" w:rsidP="00A20416">
      <w:pPr>
        <w:suppressAutoHyphens/>
        <w:spacing w:after="0" w:line="240" w:lineRule="auto"/>
        <w:jc w:val="center"/>
        <w:rPr>
          <w:rFonts w:ascii="Palatino Linotype" w:eastAsia="Times New Roman" w:hAnsi="Palatino Linotype" w:cs="Palatino Linotype"/>
          <w:b/>
        </w:rPr>
      </w:pPr>
    </w:p>
    <w:p w14:paraId="7495807B" w14:textId="77777777" w:rsidR="00B6348C" w:rsidRPr="00A20416" w:rsidRDefault="00B6348C"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32BACB61"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00B6348C">
        <w:rPr>
          <w:rFonts w:ascii="Palatino Linotype" w:eastAsia="Times New Roman" w:hAnsi="Palatino Linotype" w:cs="Palatino Linotype"/>
        </w:rPr>
        <w:t xml:space="preserve"> zgłaszania kierownikowi oddziału nieprawidłowości w funkcjonowaniu programu terapii.</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5242D21C"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0022010A">
        <w:rPr>
          <w:rFonts w:ascii="Palatino Linotype" w:eastAsia="Times New Roman" w:hAnsi="Palatino Linotype" w:cs="Palatino Linotype"/>
        </w:rPr>
        <w:t xml:space="preserve"> oraz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0022010A">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52B91DA8"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0022010A">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7D8AF2D7" w14:textId="56932ED2" w:rsidR="00363D22" w:rsidRDefault="00363D22" w:rsidP="0022010A">
      <w:pPr>
        <w:suppressAutoHyphens/>
        <w:spacing w:after="0" w:line="240" w:lineRule="auto"/>
        <w:jc w:val="both"/>
        <w:rPr>
          <w:rFonts w:ascii="Palatino Linotype" w:eastAsia="Times New Roman" w:hAnsi="Palatino Linotype" w:cs="Palatino Linotype"/>
        </w:rPr>
      </w:pP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94D139E"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0022010A">
        <w:rPr>
          <w:rFonts w:ascii="Palatino Linotype" w:eastAsia="Palatino Linotype" w:hAnsi="Palatino Linotype" w:cs="Palatino Linotype"/>
        </w:rPr>
        <w:t xml:space="preserve">zespołu terapeutycznego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50643A">
        <w:rPr>
          <w:rFonts w:ascii="Palatino Linotype" w:eastAsia="Times New Roman" w:hAnsi="Palatino Linotype" w:cs="Palatino Linotype"/>
        </w:rPr>
        <w:t xml:space="preserve">osoba kierująca oddziałem lub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39337215" w:rsidR="00A20416" w:rsidRPr="00A20416" w:rsidRDefault="00A20416" w:rsidP="0022010A">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AA9C1A8"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67032AD9" w14:textId="54AE6A04" w:rsidR="00A8005E" w:rsidRPr="0022010A" w:rsidRDefault="006A2D9E" w:rsidP="006A2D9E">
      <w:pPr>
        <w:pStyle w:val="Akapitzlist"/>
        <w:numPr>
          <w:ilvl w:val="0"/>
          <w:numId w:val="9"/>
        </w:numPr>
        <w:jc w:val="both"/>
        <w:rPr>
          <w:rFonts w:ascii="Palatino Linotype" w:hAnsi="Palatino Linotype" w:cs="Calibri"/>
          <w:sz w:val="22"/>
          <w:szCs w:val="22"/>
        </w:rPr>
      </w:pPr>
      <w:r w:rsidRPr="0022010A">
        <w:rPr>
          <w:rFonts w:ascii="Palatino Linotype" w:hAnsi="Palatino Linotype" w:cs="Calibri"/>
          <w:sz w:val="22"/>
          <w:szCs w:val="22"/>
        </w:rPr>
        <w:t>0</w:t>
      </w:r>
      <w:r w:rsidR="00A8005E" w:rsidRPr="0022010A">
        <w:rPr>
          <w:rFonts w:ascii="Palatino Linotype" w:hAnsi="Palatino Linotype" w:cs="Calibri"/>
          <w:sz w:val="22"/>
          <w:szCs w:val="22"/>
        </w:rPr>
        <w:t xml:space="preserve">0,0 PLN (słownie: </w:t>
      </w:r>
      <w:r w:rsidRPr="0022010A">
        <w:rPr>
          <w:rFonts w:ascii="Palatino Linotype" w:hAnsi="Palatino Linotype" w:cs="Calibri"/>
          <w:sz w:val="22"/>
          <w:szCs w:val="22"/>
        </w:rPr>
        <w:t>…..</w:t>
      </w:r>
      <w:r w:rsidR="008F4464" w:rsidRPr="0022010A">
        <w:rPr>
          <w:rFonts w:ascii="Palatino Linotype" w:hAnsi="Palatino Linotype" w:cs="Calibri"/>
          <w:sz w:val="22"/>
          <w:szCs w:val="22"/>
        </w:rPr>
        <w:t xml:space="preserve"> zł)</w:t>
      </w:r>
      <w:r w:rsidR="00A8005E" w:rsidRPr="0022010A">
        <w:rPr>
          <w:rFonts w:ascii="Palatino Linotype" w:hAnsi="Palatino Linotype" w:cs="Calibri"/>
          <w:sz w:val="22"/>
          <w:szCs w:val="22"/>
        </w:rPr>
        <w:t xml:space="preserve"> wynagrodzenie</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za</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jedną</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 xml:space="preserve">godzinę udzielania świadczeń </w:t>
      </w:r>
      <w:r w:rsidR="00363D22" w:rsidRPr="0022010A">
        <w:rPr>
          <w:rFonts w:ascii="Palatino Linotype" w:hAnsi="Palatino Linotype" w:cs="Calibri"/>
          <w:sz w:val="22"/>
          <w:szCs w:val="22"/>
        </w:rPr>
        <w:t xml:space="preserve">.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7583331"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osobę kierująca oddziałem i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0ECCA97D" w:rsidR="00A20416" w:rsidRPr="00A20416" w:rsidRDefault="00A2799D" w:rsidP="00A20416">
      <w:pPr>
        <w:numPr>
          <w:ilvl w:val="0"/>
          <w:numId w:val="12"/>
        </w:numPr>
        <w:suppressAutoHyphens/>
        <w:spacing w:after="0" w:line="240" w:lineRule="auto"/>
        <w:jc w:val="both"/>
        <w:rPr>
          <w:rFonts w:ascii="Palatino Linotype" w:eastAsia="Times New Roman" w:hAnsi="Palatino Linotype" w:cs="Palatino Linotype"/>
        </w:rPr>
      </w:pPr>
      <w:r>
        <w:rPr>
          <w:rFonts w:ascii="Palatino Linotype" w:eastAsia="Times New Roman" w:hAnsi="Palatino Linotype" w:cs="Palatino Linotype"/>
        </w:rPr>
        <w:t>z</w:t>
      </w:r>
      <w:r w:rsidR="00A20416" w:rsidRPr="00A20416">
        <w:rPr>
          <w:rFonts w:ascii="Palatino Linotype" w:eastAsia="Times New Roman" w:hAnsi="Palatino Linotype" w:cs="Palatino Linotype"/>
        </w:rPr>
        <w:t>a</w:t>
      </w:r>
      <w:r w:rsidR="0075100C">
        <w:rPr>
          <w:rFonts w:ascii="Palatino Linotype" w:eastAsia="Times New Roman" w:hAnsi="Palatino Linotype" w:cs="Palatino Linotype"/>
        </w:rPr>
        <w:t xml:space="preserve"> nie zgłoszoną </w:t>
      </w:r>
      <w:r w:rsidR="00A20416" w:rsidRPr="00A20416">
        <w:rPr>
          <w:rFonts w:ascii="Palatino Linotype" w:eastAsia="Times New Roman" w:hAnsi="Palatino Linotype" w:cs="Palatino Linotype"/>
        </w:rPr>
        <w:t>nieobecność</w:t>
      </w:r>
      <w:r w:rsidR="00A20416" w:rsidRPr="00A20416">
        <w:rPr>
          <w:rFonts w:ascii="Palatino Linotype" w:eastAsia="Palatino Linotype" w:hAnsi="Palatino Linotype" w:cs="Palatino Linotype"/>
        </w:rPr>
        <w:t xml:space="preserve"> – </w:t>
      </w:r>
      <w:r w:rsidR="00A20416" w:rsidRPr="00A20416">
        <w:rPr>
          <w:rFonts w:ascii="Palatino Linotype" w:eastAsia="Times New Roman" w:hAnsi="Palatino Linotype" w:cs="Palatino Linotype"/>
        </w:rPr>
        <w:t>kwotę</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równą</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wynagrodzeniu</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za</w:t>
      </w:r>
      <w:r w:rsidR="00A20416" w:rsidRPr="00A20416">
        <w:rPr>
          <w:rFonts w:ascii="Palatino Linotype" w:eastAsia="Palatino Linotype" w:hAnsi="Palatino Linotype" w:cs="Palatino Linotype"/>
        </w:rPr>
        <w:t xml:space="preserve"> </w:t>
      </w:r>
      <w:r w:rsidR="0075100C">
        <w:rPr>
          <w:rFonts w:ascii="Palatino Linotype" w:eastAsia="Times New Roman" w:hAnsi="Palatino Linotype" w:cs="Palatino Linotype"/>
        </w:rPr>
        <w:t>7</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godzin</w:t>
      </w:r>
      <w:r w:rsidR="0075100C">
        <w:rPr>
          <w:rFonts w:ascii="Palatino Linotype" w:eastAsia="Times New Roman" w:hAnsi="Palatino Linotype" w:cs="Palatino Linotype"/>
        </w:rPr>
        <w:t xml:space="preserve"> 30 minut</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udzielania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świadczeń.</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Za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czas</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nieobecności</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Przyjmującemu</w:t>
      </w:r>
      <w:r w:rsidR="00A20416" w:rsidRPr="00A20416">
        <w:rPr>
          <w:rFonts w:ascii="Palatino Linotype" w:eastAsia="Palatino Linotype" w:hAnsi="Palatino Linotype" w:cs="Palatino Linotype"/>
        </w:rPr>
        <w:t xml:space="preserve"> z</w:t>
      </w:r>
      <w:r w:rsidR="00A20416" w:rsidRPr="00A20416">
        <w:rPr>
          <w:rFonts w:ascii="Palatino Linotype" w:eastAsia="Times New Roman" w:hAnsi="Palatino Linotype" w:cs="Palatino Linotype"/>
        </w:rPr>
        <w:t>amówienie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przysługuje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prawo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do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CC6A08C"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6B0A088D"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lastRenderedPageBreak/>
        <w:t>Udzielającemu zamówienie przysługuje wobec Przyjmującego zamówienie prawo regresu do pełnej wysokości odszkodowania lub zadośćuczynienia wypłaconego przez Udzielającego zamówienie za szkodę wyrządzoną przy udzielaniu świadczeń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5C4AD81E"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w:t>
      </w:r>
      <w:r w:rsidR="0075100C">
        <w:rPr>
          <w:rFonts w:ascii="Palatino Linotype" w:eastAsia="Palatino Linotype" w:hAnsi="Palatino Linotype" w:cs="Palatino Linotype"/>
        </w:rPr>
        <w:t>go</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w:t>
      </w:r>
      <w:r w:rsidR="0075100C">
        <w:rPr>
          <w:rFonts w:ascii="Palatino Linotype" w:eastAsia="Times New Roman" w:hAnsi="Palatino Linotype" w:cs="Palatino Linotype"/>
        </w:rPr>
        <w:t>e</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284C7B9F" w:rsidR="00A20416" w:rsidRPr="00363D22"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363D22">
        <w:rPr>
          <w:rFonts w:ascii="Palatino Linotype" w:eastAsia="Times New Roman" w:hAnsi="Palatino Linotype" w:cs="Palatino Linotype"/>
        </w:rPr>
        <w:t>Umowa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zostaje</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zawarta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na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okres</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b/>
        </w:rPr>
        <w:t>od</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01.0</w:t>
      </w:r>
      <w:r w:rsidR="00A27546">
        <w:rPr>
          <w:rFonts w:ascii="Palatino Linotype" w:eastAsia="Times New Roman" w:hAnsi="Palatino Linotype" w:cs="Palatino Linotype"/>
          <w:b/>
        </w:rPr>
        <w:t>1</w:t>
      </w:r>
      <w:r w:rsidRPr="00363D22">
        <w:rPr>
          <w:rFonts w:ascii="Palatino Linotype" w:eastAsia="Times New Roman" w:hAnsi="Palatino Linotype" w:cs="Palatino Linotype"/>
          <w:b/>
        </w:rPr>
        <w:t>.20</w:t>
      </w:r>
      <w:r w:rsidR="00741355" w:rsidRPr="00363D22">
        <w:rPr>
          <w:rFonts w:ascii="Palatino Linotype" w:eastAsia="Times New Roman" w:hAnsi="Palatino Linotype" w:cs="Palatino Linotype"/>
          <w:b/>
        </w:rPr>
        <w:t>2</w:t>
      </w:r>
      <w:r w:rsidR="00A27546">
        <w:rPr>
          <w:rFonts w:ascii="Palatino Linotype" w:eastAsia="Times New Roman" w:hAnsi="Palatino Linotype" w:cs="Palatino Linotype"/>
          <w:b/>
        </w:rPr>
        <w:t>2</w:t>
      </w:r>
      <w:r w:rsidR="00741355" w:rsidRPr="00363D22">
        <w:rPr>
          <w:rFonts w:ascii="Palatino Linotype" w:eastAsia="Times New Roman" w:hAnsi="Palatino Linotype" w:cs="Palatino Linotype"/>
          <w:b/>
        </w:rPr>
        <w:t xml:space="preserve"> </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do</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31.12.202</w:t>
      </w:r>
      <w:r w:rsidR="00A27546">
        <w:rPr>
          <w:rFonts w:ascii="Palatino Linotype" w:eastAsia="Times New Roman" w:hAnsi="Palatino Linotype" w:cs="Palatino Linotype"/>
          <w:b/>
        </w:rPr>
        <w:t>2</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1CCBD579"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09A46F78"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00ED4B02">
        <w:rPr>
          <w:rFonts w:ascii="Palatino Linotype" w:eastAsia="Palatino Linotype" w:hAnsi="Palatino Linotype" w:cs="Palatino Linotype"/>
        </w:rPr>
        <w:t xml:space="preserve">lub jego zawieszenia,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0A67FDC0"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renegocjowania treści niniejszej umowy w przypadku istotnej zmiany zasad kontraktowania i finansowania udzielania świadczeń przez Narodowy Fundusz Zdrowia lub innych istotnych zmian w zasadach udzielania świadczeń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16C68BFB"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267AFB11" w:rsidR="00A20416" w:rsidRDefault="00A20416" w:rsidP="00A20416">
      <w:pPr>
        <w:suppressAutoHyphens/>
        <w:spacing w:after="0" w:line="240" w:lineRule="auto"/>
        <w:jc w:val="both"/>
        <w:rPr>
          <w:rFonts w:ascii="Palatino Linotype" w:eastAsia="Times New Roman" w:hAnsi="Palatino Linotype" w:cs="Palatino Linotype"/>
        </w:rPr>
      </w:pPr>
    </w:p>
    <w:p w14:paraId="56FE7CBD" w14:textId="77777777" w:rsidR="00B67956" w:rsidRPr="00A20416" w:rsidRDefault="00B6795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4F061E61"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bookmarkStart w:id="1" w:name="_Hlk27732716"/>
    </w:p>
    <w:p w14:paraId="7594625A"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5A0C3599"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0BF79F65"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6FAB56CC" w14:textId="63445573"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4F8EF604" w14:textId="3A80DE1B"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7CD585CD" w14:textId="7C043606"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3312DF48"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42D1F5F5"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1B2DB052"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2D6FE4A5"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t>
      </w:r>
      <w:r w:rsidR="00A868FA">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sz w:val="18"/>
          <w:szCs w:val="18"/>
          <w:lang w:eastAsia="ar-SA"/>
        </w:rPr>
        <w:t xml:space="preserve">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w:t>
      </w:r>
      <w:r w:rsidR="007B548B">
        <w:rPr>
          <w:rFonts w:ascii="Palatino Linotype" w:eastAsia="Times New Roman" w:hAnsi="Palatino Linotype" w:cs="Calibri"/>
          <w:b/>
          <w:sz w:val="18"/>
          <w:szCs w:val="18"/>
          <w:lang w:eastAsia="ar-SA"/>
        </w:rPr>
        <w:t>oterapii uzależnień</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1A770696" w14:textId="77777777" w:rsidR="00B67956" w:rsidRPr="00DF4935" w:rsidRDefault="00B67956"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1"/>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2010A"/>
    <w:rsid w:val="00273562"/>
    <w:rsid w:val="002D7C22"/>
    <w:rsid w:val="002F15D4"/>
    <w:rsid w:val="00363D22"/>
    <w:rsid w:val="0047526A"/>
    <w:rsid w:val="004D0721"/>
    <w:rsid w:val="004E57CE"/>
    <w:rsid w:val="00506429"/>
    <w:rsid w:val="0050643A"/>
    <w:rsid w:val="00593AB7"/>
    <w:rsid w:val="005D63B9"/>
    <w:rsid w:val="006A2D9E"/>
    <w:rsid w:val="006C067B"/>
    <w:rsid w:val="00741355"/>
    <w:rsid w:val="0075100C"/>
    <w:rsid w:val="007B548B"/>
    <w:rsid w:val="00843BC9"/>
    <w:rsid w:val="008679CF"/>
    <w:rsid w:val="008903B7"/>
    <w:rsid w:val="008914EF"/>
    <w:rsid w:val="008B17D8"/>
    <w:rsid w:val="008D6C3A"/>
    <w:rsid w:val="008F4464"/>
    <w:rsid w:val="00A104E5"/>
    <w:rsid w:val="00A20416"/>
    <w:rsid w:val="00A27546"/>
    <w:rsid w:val="00A2799D"/>
    <w:rsid w:val="00A8005E"/>
    <w:rsid w:val="00A868FA"/>
    <w:rsid w:val="00B000EF"/>
    <w:rsid w:val="00B37334"/>
    <w:rsid w:val="00B6348C"/>
    <w:rsid w:val="00B67956"/>
    <w:rsid w:val="00B83FFE"/>
    <w:rsid w:val="00BA5F51"/>
    <w:rsid w:val="00CA47B5"/>
    <w:rsid w:val="00CA58D9"/>
    <w:rsid w:val="00CE4B0F"/>
    <w:rsid w:val="00DF4935"/>
    <w:rsid w:val="00E93974"/>
    <w:rsid w:val="00ED4B02"/>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2228</Words>
  <Characters>13371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30</cp:revision>
  <cp:lastPrinted>2020-12-11T08:22:00Z</cp:lastPrinted>
  <dcterms:created xsi:type="dcterms:W3CDTF">2020-12-11T08:53:00Z</dcterms:created>
  <dcterms:modified xsi:type="dcterms:W3CDTF">2021-12-09T07:07:00Z</dcterms:modified>
</cp:coreProperties>
</file>