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7E790D7A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330D91">
        <w:rPr>
          <w:rFonts w:ascii="Verdana" w:hAnsi="Verdana"/>
          <w:sz w:val="24"/>
        </w:rPr>
        <w:t xml:space="preserve">opatrunków i </w:t>
      </w:r>
      <w:proofErr w:type="spellStart"/>
      <w:r w:rsidR="00330D91">
        <w:rPr>
          <w:rFonts w:ascii="Verdana" w:hAnsi="Verdana"/>
          <w:sz w:val="24"/>
        </w:rPr>
        <w:t>pieluchomajtek</w:t>
      </w:r>
      <w:proofErr w:type="spellEnd"/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32114B96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330D91">
        <w:rPr>
          <w:rFonts w:ascii="Verdana" w:eastAsia="Verdana" w:hAnsi="Verdana" w:cs="Verdana"/>
          <w:kern w:val="1"/>
          <w:sz w:val="20"/>
          <w:szCs w:val="20"/>
          <w:lang w:eastAsia="zh-CN"/>
        </w:rPr>
        <w:t>październik</w:t>
      </w:r>
      <w:r w:rsidR="00821B87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F40C1F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45D307DA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675690">
        <w:rPr>
          <w:rFonts w:asciiTheme="minorHAnsi" w:eastAsia="Verdana" w:hAnsiTheme="minorHAnsi" w:cstheme="minorHAnsi"/>
          <w:b/>
          <w:lang w:eastAsia="zh-CN"/>
        </w:rPr>
        <w:t>1</w:t>
      </w:r>
      <w:r w:rsidR="00330D91">
        <w:rPr>
          <w:rFonts w:asciiTheme="minorHAnsi" w:eastAsia="Verdana" w:hAnsiTheme="minorHAnsi" w:cstheme="minorHAnsi"/>
          <w:b/>
          <w:lang w:eastAsia="zh-CN"/>
        </w:rPr>
        <w:t>6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</w:t>
      </w:r>
      <w:r w:rsidR="00330D91">
        <w:rPr>
          <w:rFonts w:asciiTheme="minorHAnsi" w:eastAsia="Verdana" w:hAnsiTheme="minorHAnsi" w:cstheme="minorHAnsi"/>
          <w:b/>
          <w:lang w:eastAsia="zh-CN"/>
        </w:rPr>
        <w:t>21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6FB9F1D9" w:rsidR="00C265BF" w:rsidRPr="003A5DC5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F40C1F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3A5DC5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6F29D5F9" w:rsidR="00C265BF" w:rsidRPr="00F37AA6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330D91">
        <w:rPr>
          <w:rFonts w:asciiTheme="minorHAnsi" w:eastAsia="Times New Roman" w:hAnsiTheme="minorHAnsi" w:cstheme="minorHAnsi"/>
          <w:b/>
          <w:bCs/>
          <w:lang w:eastAsia="zh-CN"/>
        </w:rPr>
        <w:t xml:space="preserve">opatrunków i </w:t>
      </w:r>
      <w:proofErr w:type="spellStart"/>
      <w:r w:rsidR="00330D91">
        <w:rPr>
          <w:rFonts w:asciiTheme="minorHAnsi" w:eastAsia="Times New Roman" w:hAnsiTheme="minorHAnsi" w:cstheme="minorHAnsi"/>
          <w:b/>
          <w:bCs/>
          <w:lang w:eastAsia="zh-CN"/>
        </w:rPr>
        <w:t>pieluchomajtek</w:t>
      </w:r>
      <w:proofErr w:type="spellEnd"/>
      <w:r w:rsidR="00330D91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  <w:r w:rsidR="00232522">
        <w:rPr>
          <w:rFonts w:asciiTheme="minorHAnsi" w:eastAsia="Times New Roman" w:hAnsiTheme="minorHAnsi" w:cstheme="minorHAnsi"/>
          <w:b/>
          <w:bCs/>
          <w:lang w:eastAsia="zh-CN"/>
        </w:rPr>
        <w:t xml:space="preserve"> </w:t>
      </w:r>
    </w:p>
    <w:p w14:paraId="5E55D05E" w14:textId="2CD539F2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Zamówienie zostało podzielone na </w:t>
      </w:r>
      <w:r w:rsidR="00821B87">
        <w:rPr>
          <w:rFonts w:asciiTheme="minorHAnsi" w:eastAsia="Times New Roman" w:hAnsiTheme="minorHAnsi" w:cstheme="minorHAnsi"/>
          <w:lang w:eastAsia="zh-CN"/>
        </w:rPr>
        <w:t>2</w:t>
      </w:r>
      <w:r w:rsidRPr="00F37AA6">
        <w:rPr>
          <w:rFonts w:asciiTheme="minorHAnsi" w:eastAsia="Times New Roman" w:hAnsiTheme="minorHAnsi" w:cstheme="minorHAnsi"/>
          <w:lang w:eastAsia="zh-CN"/>
        </w:rPr>
        <w:t xml:space="preserve"> pakiet</w:t>
      </w:r>
      <w:r w:rsidR="00821B87">
        <w:rPr>
          <w:rFonts w:asciiTheme="minorHAnsi" w:eastAsia="Times New Roman" w:hAnsiTheme="minorHAnsi" w:cstheme="minorHAnsi"/>
          <w:lang w:eastAsia="zh-CN"/>
        </w:rPr>
        <w:t>y</w:t>
      </w:r>
      <w:r w:rsidRPr="00F37AA6">
        <w:rPr>
          <w:rFonts w:asciiTheme="minorHAnsi" w:eastAsia="Times New Roman" w:hAnsiTheme="minorHAnsi" w:cstheme="minorHAnsi"/>
          <w:lang w:eastAsia="zh-CN"/>
        </w:rPr>
        <w:t>:</w:t>
      </w:r>
    </w:p>
    <w:p w14:paraId="1D277CC5" w14:textId="25EB5378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1 – </w:t>
      </w:r>
      <w:r w:rsidR="00330D91">
        <w:rPr>
          <w:rFonts w:asciiTheme="minorHAnsi" w:eastAsia="Times New Roman" w:hAnsiTheme="minorHAnsi" w:cstheme="minorHAnsi"/>
          <w:lang w:eastAsia="zh-CN"/>
        </w:rPr>
        <w:t>opatrunki</w:t>
      </w:r>
    </w:p>
    <w:p w14:paraId="0EEA4425" w14:textId="1D5037C6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2 – </w:t>
      </w:r>
      <w:proofErr w:type="spellStart"/>
      <w:r w:rsidR="00330D91">
        <w:rPr>
          <w:rFonts w:asciiTheme="minorHAnsi" w:eastAsia="Times New Roman" w:hAnsiTheme="minorHAnsi" w:cstheme="minorHAnsi"/>
          <w:lang w:eastAsia="zh-CN"/>
        </w:rPr>
        <w:t>pieluchomajtki</w:t>
      </w:r>
      <w:proofErr w:type="spellEnd"/>
    </w:p>
    <w:p w14:paraId="07945C4B" w14:textId="77777777" w:rsidR="00821B87" w:rsidRDefault="00821B87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5F2FB64" w14:textId="2E83D317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675690">
        <w:rPr>
          <w:rFonts w:asciiTheme="minorHAnsi" w:eastAsia="Times New Roman" w:hAnsiTheme="minorHAnsi" w:cstheme="minorHAnsi"/>
          <w:lang w:eastAsia="zh-CN"/>
        </w:rPr>
        <w:t>u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373D302B" w:rsidR="00D64675" w:rsidRPr="00330D91" w:rsidRDefault="00C265BF" w:rsidP="00F40C1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330D91" w:rsidRPr="00330D91">
        <w:rPr>
          <w:rFonts w:asciiTheme="minorHAnsi" w:hAnsiTheme="minorHAnsi" w:cstheme="minorHAnsi"/>
          <w:lang w:eastAsia="zh-CN"/>
        </w:rPr>
        <w:t>33.14.11.10-4; 33.14.11.19-7</w:t>
      </w:r>
    </w:p>
    <w:p w14:paraId="51518C98" w14:textId="3A3292C8" w:rsidR="00330D91" w:rsidRPr="00330D91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Cs/>
          <w:lang w:eastAsia="zh-CN"/>
        </w:rPr>
      </w:pPr>
      <w:r w:rsidRPr="00330D91">
        <w:rPr>
          <w:rFonts w:asciiTheme="minorHAnsi" w:hAnsiTheme="minorHAnsi" w:cstheme="minorHAnsi"/>
          <w:bCs/>
          <w:lang w:eastAsia="zh-CN"/>
        </w:rPr>
        <w:t>Jeżeli w dokumentach przetargowych zamieszczone zostały rozwiązania opatrzone nazwami własnym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416DA056" w14:textId="42B817D4" w:rsidR="00330D91" w:rsidRPr="00330D91" w:rsidRDefault="00330D91" w:rsidP="00330D91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30D91">
        <w:rPr>
          <w:rFonts w:asciiTheme="minorHAnsi" w:hAnsiTheme="minorHAnsi" w:cstheme="minorHAnsi"/>
          <w:bCs/>
          <w:lang w:eastAsia="zh-CN"/>
        </w:rPr>
        <w:lastRenderedPageBreak/>
        <w:t>Zamawiający zastrzega sobie możliwość niewykorzystania pełnej ilości asortymentu wymienionych w załącznikach</w:t>
      </w:r>
      <w:r w:rsidRPr="00330D91">
        <w:rPr>
          <w:rFonts w:asciiTheme="minorHAnsi" w:hAnsiTheme="minorHAnsi" w:cstheme="minorHAnsi"/>
          <w:b/>
          <w:lang w:eastAsia="zh-CN"/>
        </w:rPr>
        <w:t>.</w:t>
      </w:r>
    </w:p>
    <w:p w14:paraId="531D0292" w14:textId="16F843A2" w:rsidR="00C265BF" w:rsidRDefault="00C265BF" w:rsidP="00F40C1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dopuszcza możliwoś</w:t>
      </w:r>
      <w:r w:rsidR="00675690">
        <w:rPr>
          <w:rFonts w:asciiTheme="minorHAnsi" w:eastAsia="Times New Roman" w:hAnsiTheme="minorHAnsi" w:cstheme="minorHAnsi"/>
          <w:lang w:eastAsia="zh-CN"/>
        </w:rPr>
        <w:t xml:space="preserve">ć </w:t>
      </w:r>
      <w:r w:rsidRPr="003A5DC5">
        <w:rPr>
          <w:rFonts w:asciiTheme="minorHAnsi" w:eastAsia="Times New Roman" w:hAnsiTheme="minorHAnsi" w:cstheme="minorHAnsi"/>
          <w:lang w:eastAsia="zh-CN"/>
        </w:rPr>
        <w:t>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093F5D52" w:rsidR="00D64675" w:rsidRPr="00D339B1" w:rsidRDefault="007B27F8" w:rsidP="0078741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22595B">
        <w:rPr>
          <w:rFonts w:cs="Calibri"/>
        </w:rPr>
        <w:t>Zamawiający nie dopuszcza składania ofert wariantowych oraz w postaci katalogów elektronicznych</w:t>
      </w:r>
      <w:r>
        <w:rPr>
          <w:rFonts w:cs="Calibri"/>
        </w:rPr>
        <w:t>.</w:t>
      </w:r>
    </w:p>
    <w:p w14:paraId="4E672ADF" w14:textId="5DB87C4A" w:rsidR="00D339B1" w:rsidRPr="00D339B1" w:rsidRDefault="00D339B1" w:rsidP="00D339B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D339B1">
        <w:rPr>
          <w:rFonts w:asciiTheme="minorHAnsi" w:hAnsiTheme="minorHAnsi" w:cstheme="minorHAnsi"/>
          <w:color w:val="000000"/>
        </w:rPr>
        <w:t>Zamawiający</w:t>
      </w:r>
      <w:r w:rsidRPr="00D339B1">
        <w:rPr>
          <w:rFonts w:asciiTheme="minorHAnsi" w:eastAsia="Verdana" w:hAnsiTheme="minorHAnsi" w:cstheme="minorHAnsi"/>
          <w:color w:val="000000"/>
        </w:rPr>
        <w:t xml:space="preserve"> </w:t>
      </w:r>
      <w:r w:rsidRPr="00D339B1">
        <w:rPr>
          <w:rFonts w:asciiTheme="minorHAnsi" w:hAnsiTheme="minorHAnsi" w:cstheme="minorHAnsi"/>
          <w:color w:val="000000"/>
        </w:rPr>
        <w:t>przewiduje</w:t>
      </w:r>
      <w:r w:rsidRPr="00D339B1">
        <w:rPr>
          <w:rFonts w:asciiTheme="minorHAnsi" w:eastAsia="Verdana" w:hAnsiTheme="minorHAnsi" w:cstheme="minorHAnsi"/>
          <w:color w:val="000000"/>
        </w:rPr>
        <w:t xml:space="preserve"> prawo opcji na podstawie art.  </w:t>
      </w:r>
      <w:r>
        <w:rPr>
          <w:rFonts w:asciiTheme="minorHAnsi" w:eastAsia="Verdana" w:hAnsiTheme="minorHAnsi" w:cstheme="minorHAnsi"/>
          <w:color w:val="000000"/>
        </w:rPr>
        <w:t>441</w:t>
      </w:r>
      <w:r w:rsidRPr="00D339B1">
        <w:rPr>
          <w:rFonts w:asciiTheme="minorHAnsi" w:eastAsia="Verdana" w:hAnsiTheme="minorHAnsi" w:cstheme="minorHAnsi"/>
          <w:color w:val="000000"/>
        </w:rPr>
        <w:t xml:space="preserve"> ustawy </w:t>
      </w:r>
      <w:proofErr w:type="spellStart"/>
      <w:r w:rsidRPr="00D339B1">
        <w:rPr>
          <w:rFonts w:asciiTheme="minorHAnsi" w:eastAsia="Verdana" w:hAnsiTheme="minorHAnsi" w:cstheme="minorHAnsi"/>
          <w:color w:val="000000"/>
        </w:rPr>
        <w:t>Pzp</w:t>
      </w:r>
      <w:proofErr w:type="spellEnd"/>
      <w:r w:rsidRPr="00D339B1">
        <w:rPr>
          <w:rFonts w:asciiTheme="minorHAnsi" w:eastAsia="Verdana" w:hAnsiTheme="minorHAnsi" w:cstheme="minorHAnsi"/>
          <w:color w:val="000000"/>
        </w:rPr>
        <w:t xml:space="preserve">, określając, że zakres zamówienia może dodatkowo wzrosnąć </w:t>
      </w:r>
      <w:r w:rsidRPr="00D339B1">
        <w:rPr>
          <w:rFonts w:asciiTheme="minorHAnsi" w:eastAsia="Verdana" w:hAnsiTheme="minorHAnsi" w:cstheme="minorHAnsi"/>
        </w:rPr>
        <w:t>o 5%</w:t>
      </w:r>
      <w:r w:rsidRPr="00D339B1">
        <w:rPr>
          <w:rFonts w:asciiTheme="minorHAnsi" w:eastAsia="Verdana" w:hAnsiTheme="minorHAnsi" w:cstheme="minorHAnsi"/>
          <w:color w:val="000000"/>
        </w:rPr>
        <w:t xml:space="preserve"> dla każdej pozycji asortymentowej danego pakietu, po cenach jednostkowych określonych  w ofercie</w:t>
      </w:r>
      <w:r w:rsidRPr="00D339B1">
        <w:rPr>
          <w:rFonts w:ascii="Verdana" w:eastAsia="Verdana" w:hAnsi="Verdana"/>
          <w:color w:val="000000"/>
          <w:sz w:val="20"/>
          <w:szCs w:val="20"/>
        </w:rPr>
        <w:t>.</w:t>
      </w:r>
    </w:p>
    <w:p w14:paraId="4801F4E9" w14:textId="09738439" w:rsidR="00C265BF" w:rsidRPr="003A5DC5" w:rsidRDefault="00C265BF" w:rsidP="00D339B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80D70DE" w14:textId="77777777" w:rsidR="005201B0" w:rsidRDefault="005201B0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1A80203D" w14:textId="4F52016C" w:rsidR="00C265BF" w:rsidRPr="003A5DC5" w:rsidRDefault="005201B0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  <w:r>
        <w:rPr>
          <w:rFonts w:asciiTheme="minorHAnsi" w:eastAsia="Times New Roman" w:hAnsiTheme="minorHAnsi" w:cstheme="minorHAnsi"/>
          <w:bCs/>
          <w:lang w:eastAsia="zh-CN"/>
        </w:rPr>
        <w:t>1</w:t>
      </w:r>
      <w:r w:rsidRPr="005201B0">
        <w:rPr>
          <w:rFonts w:asciiTheme="minorHAnsi" w:eastAsia="Times New Roman" w:hAnsiTheme="minorHAnsi" w:cstheme="minorHAnsi"/>
          <w:bCs/>
          <w:lang w:eastAsia="zh-CN"/>
        </w:rPr>
        <w:t xml:space="preserve">. Zamawiający żąda złożenia następujących przedmiotowych środków dowodowych: </w:t>
      </w:r>
      <w:r w:rsidRPr="005201B0">
        <w:rPr>
          <w:rFonts w:asciiTheme="minorHAnsi" w:eastAsia="Times New Roman" w:hAnsiTheme="minorHAnsi" w:cstheme="minorHAnsi"/>
          <w:bCs/>
          <w:lang w:eastAsia="zh-CN"/>
        </w:rPr>
        <w:cr/>
      </w:r>
    </w:p>
    <w:p w14:paraId="06C073EE" w14:textId="2D22C493" w:rsidR="005201B0" w:rsidRPr="005201B0" w:rsidRDefault="005201B0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5201B0">
        <w:rPr>
          <w:rFonts w:asciiTheme="minorHAnsi" w:hAnsiTheme="minorHAnsi" w:cstheme="minorHAnsi"/>
          <w:bCs/>
          <w:lang w:eastAsia="zh-CN"/>
        </w:rPr>
        <w:tab/>
        <w:t>a) wpisu do rejestru wyrobów medycznych oznaczonych znakiem zgodności CE (deklarację zgodności producenta, certyfikat CE lub kserokopię powiadomienia Prezesa Urzędu Rejestracji o wprowadzeniu do obrotu;</w:t>
      </w:r>
    </w:p>
    <w:p w14:paraId="569513C0" w14:textId="2B7E490D" w:rsidR="005201B0" w:rsidRPr="005201B0" w:rsidRDefault="005201B0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5201B0">
        <w:rPr>
          <w:rFonts w:asciiTheme="minorHAnsi" w:hAnsiTheme="minorHAnsi" w:cstheme="minorHAnsi"/>
          <w:bCs/>
          <w:lang w:eastAsia="zh-CN"/>
        </w:rPr>
        <w:tab/>
        <w:t>b) dla pakietu nr 2 – atesty spełniające wymogi norm jakościowych i technologii produkcji określonych w Polskich Normach, w tym spełniający normę ISO-11948-1 w zakresie chłonności wydany przez niezależną instytucję lub równoważną;</w:t>
      </w:r>
    </w:p>
    <w:p w14:paraId="057CC859" w14:textId="13DFF683" w:rsidR="005201B0" w:rsidRDefault="005201B0" w:rsidP="005201B0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bCs/>
          <w:lang w:eastAsia="zh-CN"/>
        </w:rPr>
      </w:pPr>
      <w:r w:rsidRPr="005201B0">
        <w:rPr>
          <w:rFonts w:asciiTheme="minorHAnsi" w:hAnsiTheme="minorHAnsi" w:cstheme="minorHAnsi"/>
          <w:bCs/>
          <w:lang w:eastAsia="zh-CN"/>
        </w:rPr>
        <w:t>c)</w:t>
      </w:r>
      <w:r>
        <w:rPr>
          <w:rFonts w:asciiTheme="minorHAnsi" w:hAnsiTheme="minorHAnsi" w:cstheme="minorHAnsi"/>
          <w:bCs/>
          <w:lang w:eastAsia="zh-CN"/>
        </w:rPr>
        <w:t xml:space="preserve"> </w:t>
      </w:r>
      <w:r w:rsidRPr="005201B0">
        <w:rPr>
          <w:rFonts w:asciiTheme="minorHAnsi" w:hAnsiTheme="minorHAnsi" w:cstheme="minorHAnsi"/>
          <w:bCs/>
          <w:lang w:eastAsia="zh-CN"/>
        </w:rPr>
        <w:t xml:space="preserve">próbki oferowanego asortymentu dla pakietu nr 2 oraz dla pakietu nr 1 dla poz. </w:t>
      </w:r>
      <w:r w:rsidR="009F620E">
        <w:rPr>
          <w:rFonts w:asciiTheme="minorHAnsi" w:hAnsiTheme="minorHAnsi" w:cstheme="minorHAnsi"/>
          <w:bCs/>
          <w:lang w:eastAsia="zh-CN"/>
        </w:rPr>
        <w:t>4,7,8,10,13,15,37.</w:t>
      </w:r>
    </w:p>
    <w:p w14:paraId="2F1D58AF" w14:textId="77777777" w:rsidR="009F620E" w:rsidRDefault="009F620E" w:rsidP="005201B0">
      <w:pPr>
        <w:suppressAutoHyphens/>
        <w:spacing w:after="0" w:line="240" w:lineRule="auto"/>
        <w:ind w:firstLine="708"/>
        <w:jc w:val="both"/>
        <w:rPr>
          <w:rFonts w:asciiTheme="minorHAnsi" w:hAnsiTheme="minorHAnsi" w:cstheme="minorHAnsi"/>
          <w:bCs/>
          <w:lang w:eastAsia="zh-CN"/>
        </w:rPr>
      </w:pPr>
    </w:p>
    <w:p w14:paraId="6B5E780E" w14:textId="2230A54D" w:rsidR="007644D3" w:rsidRPr="00C34F00" w:rsidRDefault="005201B0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C34F00">
        <w:rPr>
          <w:rFonts w:asciiTheme="minorHAnsi" w:hAnsiTheme="minorHAnsi" w:cstheme="minorHAnsi"/>
          <w:bCs/>
          <w:lang w:eastAsia="zh-CN"/>
        </w:rPr>
        <w:t xml:space="preserve">2. Wykonawca składa przedmiotowe środki dowodowe wraz z ofertą. </w:t>
      </w:r>
    </w:p>
    <w:p w14:paraId="7B20ADD2" w14:textId="75AB3C77" w:rsidR="00A651A8" w:rsidRPr="00C34F00" w:rsidRDefault="00A651A8" w:rsidP="009F620E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C34F00">
        <w:rPr>
          <w:rFonts w:asciiTheme="minorHAnsi" w:hAnsiTheme="minorHAnsi" w:cstheme="minorHAnsi"/>
          <w:bCs/>
          <w:lang w:eastAsia="zh-CN"/>
        </w:rPr>
        <w:t xml:space="preserve">3. </w:t>
      </w:r>
      <w:r w:rsidRPr="00C34F00">
        <w:rPr>
          <w:rFonts w:asciiTheme="minorHAnsi" w:eastAsia="HG Mincho Light J" w:hAnsiTheme="minorHAnsi" w:cstheme="minorHAnsi"/>
          <w:lang w:eastAsia="pl-PL"/>
        </w:rPr>
        <w:t xml:space="preserve">Próbki należy złożyć za pośrednictwem operatora pocztowego w rozumieniu ustawy z dnia 23 listopada 2012 r. – Prawo pocztowe (Dz.U. z 2020 r. poz. 1041), osobiście, lub za pośrednictwem posłańca. Próbki należy dostarczyć w terminie składania ofert określonym w pkt </w:t>
      </w:r>
      <w:r w:rsidR="00C34F00">
        <w:rPr>
          <w:rFonts w:asciiTheme="minorHAnsi" w:eastAsia="HG Mincho Light J" w:hAnsiTheme="minorHAnsi" w:cstheme="minorHAnsi"/>
          <w:lang w:eastAsia="pl-PL"/>
        </w:rPr>
        <w:t>13</w:t>
      </w:r>
      <w:r w:rsidRPr="00C34F00">
        <w:rPr>
          <w:rFonts w:asciiTheme="minorHAnsi" w:eastAsia="HG Mincho Light J" w:hAnsiTheme="minorHAnsi" w:cstheme="minorHAnsi"/>
          <w:lang w:eastAsia="pl-PL"/>
        </w:rPr>
        <w:t xml:space="preserve"> SWZ w opakowaniu uniemożliwiającym odczytanie ich zawartości bez usunięcia tego opakowania, do siedziby Zamawiającego –</w:t>
      </w:r>
      <w:r w:rsidR="009F620E" w:rsidRPr="00C34F00">
        <w:rPr>
          <w:rFonts w:asciiTheme="minorHAnsi" w:eastAsia="HG Mincho Light J" w:hAnsiTheme="minorHAnsi" w:cstheme="minorHAnsi"/>
          <w:lang w:eastAsia="pl-PL"/>
        </w:rPr>
        <w:t>sekretariat ul. Poznańska 15 62-200 Gniezno</w:t>
      </w:r>
      <w:r w:rsidRPr="00C34F00">
        <w:rPr>
          <w:rFonts w:asciiTheme="minorHAnsi" w:eastAsia="HG Mincho Light J" w:hAnsiTheme="minorHAnsi" w:cstheme="minorHAnsi"/>
          <w:lang w:eastAsia="pl-PL"/>
        </w:rPr>
        <w:t>. Op</w:t>
      </w:r>
      <w:r w:rsidR="009F620E" w:rsidRPr="00C34F00">
        <w:rPr>
          <w:rFonts w:asciiTheme="minorHAnsi" w:eastAsia="HG Mincho Light J" w:hAnsiTheme="minorHAnsi" w:cstheme="minorHAnsi"/>
          <w:lang w:eastAsia="pl-PL"/>
        </w:rPr>
        <w:t>ako</w:t>
      </w:r>
      <w:r w:rsidRPr="00C34F00">
        <w:rPr>
          <w:rFonts w:asciiTheme="minorHAnsi" w:eastAsia="HG Mincho Light J" w:hAnsiTheme="minorHAnsi" w:cstheme="minorHAnsi"/>
          <w:lang w:eastAsia="pl-PL"/>
        </w:rPr>
        <w:t>wanie winno być zaadresowane na Zamawiającego, opatrzone informacją o nadawcy (firma/nazwa lub imię i nazwisko Wykonawcy, jego adres) oraz winno zawierać nr i nazwę postępowania.</w:t>
      </w:r>
    </w:p>
    <w:p w14:paraId="26337DE0" w14:textId="77777777" w:rsidR="005201B0" w:rsidRPr="00C34F00" w:rsidRDefault="005201B0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</w:p>
    <w:p w14:paraId="782D9D25" w14:textId="1294370D" w:rsidR="005201B0" w:rsidRPr="00C34F00" w:rsidRDefault="00A651A8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  <w:r w:rsidRPr="00C34F00">
        <w:rPr>
          <w:rFonts w:asciiTheme="minorHAnsi" w:hAnsiTheme="minorHAnsi" w:cstheme="minorHAnsi"/>
          <w:bCs/>
          <w:lang w:eastAsia="zh-CN"/>
        </w:rPr>
        <w:t>4</w:t>
      </w:r>
      <w:r w:rsidR="005201B0" w:rsidRPr="00C34F00">
        <w:rPr>
          <w:rFonts w:asciiTheme="minorHAnsi" w:hAnsiTheme="minorHAnsi" w:cstheme="minorHAnsi"/>
          <w:bCs/>
          <w:lang w:eastAsia="zh-CN"/>
        </w:rPr>
        <w:t xml:space="preserve">. Jeżeli Wykonawca nie złoży przedmiotowych środków dowodowych lub złożone przedmiotowe  środki dowodowe są niekompletne, Zamawiający wzywa do ich złożenia lub uzupełnienia </w:t>
      </w:r>
      <w:r w:rsidR="005201B0" w:rsidRPr="00C34F00">
        <w:rPr>
          <w:rFonts w:asciiTheme="minorHAnsi" w:hAnsiTheme="minorHAnsi" w:cstheme="minorHAnsi"/>
          <w:bCs/>
          <w:lang w:eastAsia="zh-CN"/>
        </w:rPr>
        <w:br/>
        <w:t>w wyznaczonym terminie.</w:t>
      </w:r>
    </w:p>
    <w:p w14:paraId="1E34B116" w14:textId="77777777" w:rsidR="005201B0" w:rsidRDefault="005201B0" w:rsidP="005201B0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lang w:eastAsia="zh-CN"/>
        </w:rPr>
      </w:pPr>
    </w:p>
    <w:p w14:paraId="4F3EB942" w14:textId="1F1EB5B5" w:rsidR="00C265BF" w:rsidRPr="003A5DC5" w:rsidRDefault="00C265BF" w:rsidP="005201B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738C969E" w:rsidR="00C265BF" w:rsidRPr="00305815" w:rsidRDefault="0069284A" w:rsidP="00C265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B46685">
        <w:rPr>
          <w:rFonts w:asciiTheme="minorHAnsi" w:hAnsiTheme="minorHAnsi" w:cstheme="minorHAnsi"/>
          <w:b/>
          <w:bCs/>
        </w:rPr>
        <w:t>1</w:t>
      </w:r>
      <w:r w:rsidRPr="00305815">
        <w:rPr>
          <w:rFonts w:asciiTheme="minorHAnsi" w:hAnsiTheme="minorHAnsi" w:cstheme="minorHAnsi"/>
          <w:b/>
          <w:bCs/>
        </w:rPr>
        <w:t>.202</w:t>
      </w:r>
      <w:r w:rsidR="00B46685">
        <w:rPr>
          <w:rFonts w:asciiTheme="minorHAnsi" w:hAnsiTheme="minorHAnsi" w:cstheme="minorHAnsi"/>
          <w:b/>
          <w:bCs/>
        </w:rPr>
        <w:t>2</w:t>
      </w:r>
      <w:r w:rsidRPr="00305815">
        <w:rPr>
          <w:rFonts w:asciiTheme="minorHAnsi" w:hAnsiTheme="minorHAnsi" w:cstheme="minorHAnsi"/>
          <w:b/>
          <w:bCs/>
        </w:rPr>
        <w:t>r</w:t>
      </w:r>
      <w:r w:rsidR="00F37AA6" w:rsidRPr="00305815">
        <w:rPr>
          <w:rFonts w:asciiTheme="minorHAnsi" w:hAnsiTheme="minorHAnsi" w:cstheme="minorHAnsi"/>
          <w:b/>
          <w:bCs/>
        </w:rPr>
        <w:t>oku do 3</w:t>
      </w:r>
      <w:r w:rsidR="00B46685">
        <w:rPr>
          <w:rFonts w:asciiTheme="minorHAnsi" w:hAnsiTheme="minorHAnsi" w:cstheme="minorHAnsi"/>
          <w:b/>
          <w:bCs/>
        </w:rPr>
        <w:t>1</w:t>
      </w:r>
      <w:r w:rsidR="00F37AA6" w:rsidRPr="00305815">
        <w:rPr>
          <w:rFonts w:asciiTheme="minorHAnsi" w:hAnsiTheme="minorHAnsi" w:cstheme="minorHAnsi"/>
          <w:b/>
          <w:bCs/>
        </w:rPr>
        <w:t>.</w:t>
      </w:r>
      <w:r w:rsidR="00B46685">
        <w:rPr>
          <w:rFonts w:asciiTheme="minorHAnsi" w:hAnsiTheme="minorHAnsi" w:cstheme="minorHAnsi"/>
          <w:b/>
          <w:bCs/>
        </w:rPr>
        <w:t>12</w:t>
      </w:r>
      <w:r w:rsidR="00F37AA6" w:rsidRPr="00305815">
        <w:rPr>
          <w:rFonts w:asciiTheme="minorHAnsi" w:hAnsiTheme="minorHAnsi" w:cstheme="minorHAnsi"/>
          <w:b/>
          <w:bCs/>
        </w:rPr>
        <w:t>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F40C1F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15EB12A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1CCD0426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42707350" w:rsidR="00C265BF" w:rsidRPr="003A5DC5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AB2800">
        <w:rPr>
          <w:rFonts w:asciiTheme="minorHAnsi" w:hAnsiTheme="minorHAnsi" w:cstheme="minorHAnsi"/>
          <w:lang w:eastAsia="zh-CN"/>
        </w:rPr>
        <w:t>3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4BC9912E" w:rsidR="00C265BF" w:rsidRPr="003A5DC5" w:rsidRDefault="00C265BF" w:rsidP="00F40C1F">
      <w:pPr>
        <w:numPr>
          <w:ilvl w:val="0"/>
          <w:numId w:val="12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lastRenderedPageBreak/>
        <w:t xml:space="preserve">W przypadku wspólnego ubiegania się o zamówienie przez wykonawców, oświadczenie, o którym mowa w ust. 1, składa każdy z wykonawców. </w:t>
      </w:r>
    </w:p>
    <w:p w14:paraId="4612D16B" w14:textId="77777777" w:rsidR="00C265BF" w:rsidRPr="003A5DC5" w:rsidRDefault="00C265BF" w:rsidP="00F40C1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</w:t>
      </w: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.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2A781D">
        <w:rPr>
          <w:rFonts w:asciiTheme="minorHAnsi" w:eastAsiaTheme="minorHAnsi" w:hAnsiTheme="minorHAnsi" w:cstheme="minorHAnsi"/>
        </w:rPr>
        <w:t xml:space="preserve">, </w:t>
      </w:r>
      <w:r w:rsidRPr="002A781D">
        <w:rPr>
          <w:rFonts w:asciiTheme="minorHAnsi" w:eastAsiaTheme="minorHAnsi" w:hAnsiTheme="minorHAnsi" w:cstheme="minorHAnsi"/>
        </w:rPr>
        <w:br/>
      </w:r>
      <w:proofErr w:type="spellStart"/>
      <w:r w:rsidRPr="002A781D">
        <w:rPr>
          <w:rFonts w:asciiTheme="minorHAnsi" w:eastAsiaTheme="minorHAnsi" w:hAnsiTheme="minorHAnsi" w:cstheme="minorHAnsi"/>
        </w:rPr>
        <w:t>ePUAPu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1BBC194A" w14:textId="5F28DEDE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ma dostęp do </w:t>
      </w:r>
      <w:r w:rsidRPr="002A781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2A781D">
        <w:rPr>
          <w:rFonts w:asciiTheme="minorHAnsi" w:eastAsiaTheme="minorHAnsi" w:hAnsiTheme="minorHAnsi" w:cstheme="minorHAnsi"/>
        </w:rPr>
        <w:t>.</w:t>
      </w:r>
    </w:p>
    <w:p w14:paraId="1A22E92D" w14:textId="58875EA0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2A781D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48582D27" w14:textId="0345ADE6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4</w:t>
      </w: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05C9FF5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</w:rPr>
        <w:t>5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2A781D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6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2A781D">
        <w:rPr>
          <w:rFonts w:asciiTheme="minorHAnsi" w:eastAsiaTheme="minorHAnsi" w:hAnsiTheme="minorHAnsi" w:cstheme="minorHAnsi"/>
        </w:rPr>
        <w:t>pzp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1C78E239" w14:textId="182DD8F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7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2A781D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(BZP).</w:t>
      </w:r>
    </w:p>
    <w:p w14:paraId="648B69CA" w14:textId="0904B5B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8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>
        <w:t>barbara.drozdz@dziekanka.net.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5366565B" w14:textId="17B1E4E1" w:rsidR="00E82A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9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2A781D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2A781D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r>
        <w:t>barbara.drozdz@dziekanka.net</w:t>
      </w:r>
      <w:r w:rsidRPr="002A781D">
        <w:rPr>
          <w:rFonts w:asciiTheme="minorHAnsi" w:eastAsiaTheme="minorHAnsi" w:hAnsiTheme="minorHAnsi" w:cstheme="minorHAnsi"/>
        </w:rPr>
        <w:t xml:space="preserve">. </w:t>
      </w:r>
    </w:p>
    <w:p w14:paraId="7DB3B89B" w14:textId="453B98AB" w:rsidR="00E82A0C" w:rsidRDefault="00E82A0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8741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10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2A781D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2A781D">
        <w:rPr>
          <w:rFonts w:asciiTheme="minorHAnsi" w:eastAsiaTheme="minorHAnsi" w:hAnsiTheme="minorHAnsi" w:cstheme="minorHAnsi"/>
        </w:rPr>
        <w:cr/>
      </w:r>
    </w:p>
    <w:p w14:paraId="1A5CA048" w14:textId="6E7D9A8F" w:rsidR="00C34F00" w:rsidRDefault="00C34F00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639F46D3" w14:textId="706CF5A0" w:rsidR="00C34F00" w:rsidRDefault="00C34F00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1F17E753" w14:textId="77777777" w:rsidR="00C34F00" w:rsidRPr="003A5DC5" w:rsidRDefault="00C34F00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</w:p>
    <w:p w14:paraId="3CAA6590" w14:textId="77777777" w:rsidR="00C265BF" w:rsidRPr="003A5DC5" w:rsidRDefault="00C265BF" w:rsidP="00F40C1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lastRenderedPageBreak/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624524C2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F40C1F">
      <w:pPr>
        <w:numPr>
          <w:ilvl w:val="6"/>
          <w:numId w:val="8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F40C1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71C3BFD2" w:rsidR="00C265BF" w:rsidRPr="00533096" w:rsidRDefault="00C265BF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 xml:space="preserve">formularz oferty – załączniki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  <w:r w:rsidR="005201B0">
        <w:rPr>
          <w:rFonts w:asciiTheme="minorHAnsi" w:hAnsiTheme="minorHAnsi" w:cstheme="minorHAnsi"/>
          <w:bCs/>
          <w:lang w:eastAsia="ar-SA"/>
        </w:rPr>
        <w:t>,</w:t>
      </w:r>
    </w:p>
    <w:p w14:paraId="41E60AB2" w14:textId="7DA2C96E" w:rsidR="00533096" w:rsidRDefault="00533096" w:rsidP="00F40C1F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bCs/>
          <w:spacing w:val="4"/>
          <w:lang w:eastAsia="zh-CN"/>
        </w:rPr>
      </w:pPr>
      <w:r w:rsidRPr="00533096">
        <w:rPr>
          <w:rFonts w:asciiTheme="minorHAnsi" w:hAnsiTheme="minorHAnsi" w:cstheme="minorHAnsi"/>
          <w:bCs/>
          <w:spacing w:val="4"/>
          <w:lang w:eastAsia="zh-CN"/>
        </w:rPr>
        <w:t xml:space="preserve">formularze asortymentowo-cenowe – załącznik nr </w:t>
      </w:r>
      <w:r w:rsidR="00675690">
        <w:rPr>
          <w:rFonts w:asciiTheme="minorHAnsi" w:hAnsiTheme="minorHAnsi" w:cstheme="minorHAnsi"/>
          <w:bCs/>
          <w:spacing w:val="4"/>
          <w:lang w:eastAsia="zh-CN"/>
        </w:rPr>
        <w:t>5</w:t>
      </w:r>
      <w:r w:rsidR="005201B0">
        <w:rPr>
          <w:rFonts w:asciiTheme="minorHAnsi" w:hAnsiTheme="minorHAnsi" w:cstheme="minorHAnsi"/>
          <w:bCs/>
          <w:spacing w:val="4"/>
          <w:lang w:eastAsia="zh-CN"/>
        </w:rPr>
        <w:t>,</w:t>
      </w:r>
    </w:p>
    <w:p w14:paraId="791B9450" w14:textId="1F7CF8F9" w:rsidR="005201B0" w:rsidRPr="00533096" w:rsidRDefault="005201B0" w:rsidP="00F40C1F">
      <w:pPr>
        <w:pStyle w:val="Akapitzlist"/>
        <w:numPr>
          <w:ilvl w:val="2"/>
          <w:numId w:val="14"/>
        </w:numPr>
        <w:rPr>
          <w:rFonts w:asciiTheme="minorHAnsi" w:hAnsiTheme="minorHAnsi" w:cstheme="minorHAnsi"/>
          <w:bCs/>
          <w:spacing w:val="4"/>
          <w:lang w:eastAsia="zh-CN"/>
        </w:rPr>
      </w:pPr>
      <w:r w:rsidRPr="005201B0">
        <w:rPr>
          <w:rFonts w:asciiTheme="minorHAnsi" w:hAnsiTheme="minorHAnsi" w:cstheme="minorHAnsi"/>
          <w:bCs/>
          <w:spacing w:val="4"/>
          <w:lang w:eastAsia="zh-CN"/>
        </w:rPr>
        <w:t xml:space="preserve">przedmiotowe środki dowodowe, o których mowa w </w:t>
      </w:r>
      <w:r>
        <w:rPr>
          <w:rFonts w:asciiTheme="minorHAnsi" w:hAnsiTheme="minorHAnsi" w:cstheme="minorHAnsi"/>
          <w:bCs/>
          <w:spacing w:val="4"/>
          <w:lang w:eastAsia="zh-CN"/>
        </w:rPr>
        <w:t>punkcie 5 SWZ,</w:t>
      </w:r>
    </w:p>
    <w:p w14:paraId="47772CB0" w14:textId="1F91F3F0" w:rsidR="00533096" w:rsidRPr="0022595B" w:rsidRDefault="00533096" w:rsidP="00F40C1F">
      <w:pPr>
        <w:numPr>
          <w:ilvl w:val="2"/>
          <w:numId w:val="14"/>
        </w:numPr>
        <w:suppressAutoHyphens/>
        <w:spacing w:after="200" w:line="276" w:lineRule="auto"/>
        <w:jc w:val="both"/>
        <w:rPr>
          <w:rFonts w:cs="Calibri"/>
          <w:bCs/>
          <w:spacing w:val="4"/>
        </w:rPr>
      </w:pPr>
      <w:r w:rsidRPr="0022595B">
        <w:rPr>
          <w:rFonts w:cs="Calibri"/>
          <w:bCs/>
          <w:spacing w:val="4"/>
        </w:rPr>
        <w:t>oświadczenie o niepodleganiu wykluczeniu</w:t>
      </w:r>
      <w:r>
        <w:rPr>
          <w:rFonts w:cs="Calibri"/>
          <w:bCs/>
          <w:spacing w:val="4"/>
        </w:rPr>
        <w:t>,</w:t>
      </w:r>
      <w:r w:rsidRPr="0022595B">
        <w:rPr>
          <w:rFonts w:cs="Calibri"/>
          <w:bCs/>
          <w:spacing w:val="4"/>
        </w:rPr>
        <w:t xml:space="preserve"> zgodnie ze wzorem nr </w:t>
      </w:r>
      <w:r w:rsidR="00AB2800">
        <w:rPr>
          <w:rFonts w:cs="Calibri"/>
          <w:bCs/>
          <w:spacing w:val="4"/>
        </w:rPr>
        <w:t>3</w:t>
      </w:r>
      <w:r w:rsidRPr="0022595B">
        <w:rPr>
          <w:rFonts w:cs="Calibri"/>
          <w:bCs/>
          <w:spacing w:val="4"/>
        </w:rPr>
        <w:t xml:space="preserve"> SWZ, przy czym;</w:t>
      </w:r>
    </w:p>
    <w:p w14:paraId="41FA3494" w14:textId="15AFA347" w:rsidR="00533096" w:rsidRPr="0022595B" w:rsidRDefault="00533096" w:rsidP="00533096">
      <w:pPr>
        <w:spacing w:after="200" w:line="276" w:lineRule="auto"/>
        <w:ind w:left="2340"/>
        <w:jc w:val="both"/>
        <w:rPr>
          <w:rFonts w:cs="Calibri"/>
          <w:bCs/>
          <w:spacing w:val="4"/>
        </w:rPr>
      </w:pPr>
      <w:r w:rsidRPr="0022595B">
        <w:rPr>
          <w:rFonts w:cs="Calibri"/>
          <w:bCs/>
          <w:spacing w:val="4"/>
        </w:rPr>
        <w:t>a)</w:t>
      </w:r>
      <w:r w:rsidRPr="0022595B">
        <w:rPr>
          <w:rFonts w:cs="Calibri"/>
          <w:bCs/>
          <w:spacing w:val="4"/>
        </w:rPr>
        <w:tab/>
        <w:t>w przypadku wspólnego ubiegania się o zamówienie przez wykonawców, oświadczenie, o którym mowa powyżej składa każdy z wykonawców. Dokumenty te potwierdzają brak podstaw wykluczenia, w którym każdy z wykonawców wykazuje brak podstaw wykluczenia.</w:t>
      </w:r>
    </w:p>
    <w:p w14:paraId="7B0F12DE" w14:textId="77777777" w:rsidR="00533096" w:rsidRPr="0022595B" w:rsidRDefault="00533096" w:rsidP="00F40C1F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eastAsia="Verdana" w:cs="Calibri"/>
          <w:b/>
          <w:bCs/>
        </w:rPr>
      </w:pPr>
      <w:r w:rsidRPr="0022595B">
        <w:rPr>
          <w:rFonts w:eastAsia="HG Mincho Light J" w:cs="Calibri"/>
          <w:lang w:eastAsia="pl-PL"/>
        </w:rPr>
        <w:t>Dodatkowo:</w:t>
      </w:r>
    </w:p>
    <w:p w14:paraId="0C53BD3F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038FD143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Wykonawca nie jest zobowiązany do złożenia dokumentów, o których mowa w pkt 2. 1), jeżeli Zamawiający może je uzyskać za pomocą bezpłatnych i ogólnodostępnych baz danych, o ile wykonawca wskazał dane umożliwiające dostęp do tych dokumentów</w:t>
      </w:r>
    </w:p>
    <w:p w14:paraId="3F5BB3BB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lastRenderedPageBreak/>
        <w:t>jeżeli w imieniu wykonawcy działa osoba, której umocowanie do jego reprezentowania nie wynika z dokumentów, o których mowa w pkt 2.1), zamawiający żąda od wykonawcy pełnomocnictwa lub innego dokumentu potwierdzającego umocowanie do reprezentowania wykonawcy</w:t>
      </w:r>
    </w:p>
    <w:p w14:paraId="3C0AF635" w14:textId="77777777" w:rsidR="00533096" w:rsidRPr="0022595B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3 stosuje się odpowiednio do osoby działającej w imieniu wykonawców wspólnie ubiegających się o udzielenie zamówienia publicznego</w:t>
      </w:r>
    </w:p>
    <w:p w14:paraId="76E8439F" w14:textId="30018B8D" w:rsidR="00533096" w:rsidRPr="00533096" w:rsidRDefault="00533096" w:rsidP="00F40C1F">
      <w:pPr>
        <w:pStyle w:val="Akapitzlist"/>
        <w:widowControl w:val="0"/>
        <w:numPr>
          <w:ilvl w:val="1"/>
          <w:numId w:val="17"/>
        </w:numPr>
        <w:tabs>
          <w:tab w:val="left" w:pos="1134"/>
        </w:tabs>
        <w:suppressAutoHyphens/>
        <w:spacing w:after="0" w:line="276" w:lineRule="auto"/>
        <w:ind w:left="1440" w:hanging="360"/>
        <w:jc w:val="both"/>
        <w:rPr>
          <w:rFonts w:eastAsia="HG Mincho Light J" w:cs="Calibri"/>
          <w:lang w:eastAsia="pl-PL"/>
        </w:rPr>
      </w:pPr>
      <w:r w:rsidRPr="0022595B">
        <w:rPr>
          <w:rFonts w:eastAsia="HG Mincho Light J" w:cs="Calibri"/>
          <w:lang w:eastAsia="pl-PL"/>
        </w:rPr>
        <w:t>Pkt 1-3 stosuje się odpowiednio do osoby działającej w imieniu podmiotu udostępniającego zasoby na zasadach określonych w art. 118 ustawy lub podwykonawcy niebędącego podmiotem udostępniającym zasoby na takich zasadach.</w:t>
      </w:r>
    </w:p>
    <w:p w14:paraId="107E64C5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Do oferty należy dołączyć </w:t>
      </w:r>
      <w:r w:rsidRPr="003A5DC5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Wykonawca dołącza do oferty przedmiotowe środki dowodowe.</w:t>
      </w:r>
    </w:p>
    <w:p w14:paraId="5DA6A3AB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 xml:space="preserve">W przypadku gdy podmiotowe środki dowodowe, w tym oświadczenie, o którym mowa w art. 117 ust. 4 ustawy, oraz  zobowiązanie  podmiotu  udostępniającego  zasoby,  przedmiotowe  środki  dowodowe,  dokumenty,  o których  mowa w art. 94 ust. 2 ustawy, niewystawione </w:t>
      </w:r>
      <w:r w:rsidRPr="003A5DC5">
        <w:rPr>
          <w:rFonts w:asciiTheme="minorHAnsi" w:hAnsiTheme="minorHAnsi" w:cstheme="minorHAnsi"/>
          <w:bCs/>
          <w:spacing w:val="4"/>
          <w:lang w:eastAsia="zh-CN"/>
        </w:rPr>
        <w:lastRenderedPageBreak/>
        <w:t>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6A5C9DD5" w14:textId="0609F14B" w:rsidR="00C265BF" w:rsidRPr="003A5DC5" w:rsidRDefault="00C265BF" w:rsidP="00F40C1F">
      <w:pPr>
        <w:numPr>
          <w:ilvl w:val="1"/>
          <w:numId w:val="14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może dokonać również notariusz.</w:t>
      </w:r>
    </w:p>
    <w:p w14:paraId="7E1FDFE6" w14:textId="2471333D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spacing w:val="4"/>
          <w:lang w:eastAsia="zh-CN"/>
        </w:rPr>
        <w:t>3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. TERMIN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35F949AC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3A5DC5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6C5C98">
        <w:rPr>
          <w:rFonts w:asciiTheme="minorHAnsi" w:eastAsia="Verdana" w:hAnsiTheme="minorHAnsi" w:cstheme="minorHAnsi"/>
          <w:b/>
          <w:u w:val="single"/>
          <w:lang w:eastAsia="zh-CN"/>
        </w:rPr>
        <w:t>05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201B0">
        <w:rPr>
          <w:rFonts w:asciiTheme="minorHAnsi" w:eastAsia="Verdana" w:hAnsiTheme="minorHAnsi" w:cstheme="minorHAnsi"/>
          <w:b/>
          <w:u w:val="single"/>
          <w:lang w:eastAsia="zh-CN"/>
        </w:rPr>
        <w:t>1</w:t>
      </w:r>
      <w:r w:rsidR="006C5C98">
        <w:rPr>
          <w:rFonts w:asciiTheme="minorHAnsi" w:eastAsia="Verdana" w:hAnsiTheme="minorHAnsi" w:cstheme="minorHAnsi"/>
          <w:b/>
          <w:u w:val="single"/>
          <w:lang w:eastAsia="zh-CN"/>
        </w:rPr>
        <w:t>1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do godz. 9.00</w:t>
      </w:r>
    </w:p>
    <w:p w14:paraId="486FB24A" w14:textId="30778D30" w:rsidR="00C265BF" w:rsidRPr="003A5DC5" w:rsidRDefault="00C265BF" w:rsidP="00F40C1F">
      <w:pPr>
        <w:numPr>
          <w:ilvl w:val="0"/>
          <w:numId w:val="9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6C5C98">
        <w:rPr>
          <w:rFonts w:asciiTheme="minorHAnsi" w:eastAsia="Verdana" w:hAnsiTheme="minorHAnsi" w:cstheme="minorHAnsi"/>
          <w:b/>
          <w:u w:val="single"/>
          <w:lang w:eastAsia="zh-CN"/>
        </w:rPr>
        <w:t>05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</w:t>
      </w:r>
      <w:r w:rsidR="005201B0">
        <w:rPr>
          <w:rFonts w:asciiTheme="minorHAnsi" w:eastAsia="Verdana" w:hAnsiTheme="minorHAnsi" w:cstheme="minorHAnsi"/>
          <w:b/>
          <w:u w:val="single"/>
          <w:lang w:eastAsia="zh-CN"/>
        </w:rPr>
        <w:t>1</w:t>
      </w:r>
      <w:r w:rsidR="006C5C98">
        <w:rPr>
          <w:rFonts w:asciiTheme="minorHAnsi" w:eastAsia="Verdana" w:hAnsiTheme="minorHAnsi" w:cstheme="minorHAnsi"/>
          <w:b/>
          <w:u w:val="single"/>
          <w:lang w:eastAsia="zh-CN"/>
        </w:rPr>
        <w:t>1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.2021r. o godz. 10.00</w:t>
      </w:r>
    </w:p>
    <w:bookmarkEnd w:id="0"/>
    <w:bookmarkEnd w:id="1"/>
    <w:p w14:paraId="0017916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70B694A5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4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4C6393C5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E873E2">
        <w:rPr>
          <w:rFonts w:asciiTheme="minorHAnsi" w:eastAsia="Verdana" w:hAnsiTheme="minorHAnsi" w:cstheme="minorHAnsi"/>
          <w:spacing w:val="4"/>
          <w:lang w:eastAsia="zh-CN"/>
        </w:rPr>
        <w:t>04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</w:t>
      </w:r>
      <w:r w:rsidR="00533096">
        <w:rPr>
          <w:rFonts w:asciiTheme="minorHAnsi" w:eastAsia="Verdana" w:hAnsiTheme="minorHAnsi" w:cstheme="minorHAnsi"/>
          <w:spacing w:val="4"/>
          <w:lang w:eastAsia="zh-CN"/>
        </w:rPr>
        <w:t>1</w:t>
      </w:r>
      <w:r w:rsidR="00E873E2">
        <w:rPr>
          <w:rFonts w:asciiTheme="minorHAnsi" w:eastAsia="Verdana" w:hAnsiTheme="minorHAnsi" w:cstheme="minorHAnsi"/>
          <w:spacing w:val="4"/>
          <w:lang w:eastAsia="zh-CN"/>
        </w:rPr>
        <w:t>2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78B489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</w:t>
      </w:r>
      <w:r w:rsidR="007B27F8">
        <w:rPr>
          <w:rFonts w:asciiTheme="minorHAnsi" w:eastAsia="Times New Roman" w:hAnsiTheme="minorHAnsi" w:cstheme="minorHAnsi"/>
          <w:b/>
          <w:lang w:eastAsia="zh-CN"/>
        </w:rPr>
        <w:t>5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15788A49" w:rsidR="00C265BF" w:rsidRPr="005201B0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5201B0">
        <w:rPr>
          <w:rFonts w:asciiTheme="minorHAnsi" w:eastAsia="Times New Roman" w:hAnsiTheme="minorHAnsi" w:cstheme="minorHAnsi"/>
          <w:spacing w:val="4"/>
          <w:lang w:eastAsia="zh-CN"/>
        </w:rPr>
        <w:t>1</w:t>
      </w:r>
      <w:r w:rsidR="005201B0">
        <w:rPr>
          <w:rFonts w:asciiTheme="minorHAnsi" w:eastAsia="Times New Roman" w:hAnsiTheme="minorHAnsi" w:cstheme="minorHAnsi"/>
          <w:spacing w:val="4"/>
          <w:lang w:eastAsia="zh-CN"/>
        </w:rPr>
        <w:t>.</w:t>
      </w:r>
      <w:r w:rsidRPr="005201B0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5201B0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5201B0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5201B0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7AC6C478" w14:textId="77777777" w:rsidR="005201B0" w:rsidRPr="005201B0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pacing w:val="4"/>
        </w:rPr>
      </w:pPr>
      <w:r w:rsidRPr="005201B0">
        <w:rPr>
          <w:rFonts w:asciiTheme="minorHAnsi" w:hAnsiTheme="minorHAnsi" w:cstheme="minorHAnsi"/>
          <w:b/>
          <w:bCs/>
          <w:spacing w:val="4"/>
        </w:rPr>
        <w:t>cena</w:t>
      </w:r>
      <w:r w:rsidRPr="005201B0">
        <w:rPr>
          <w:rFonts w:asciiTheme="minorHAnsi" w:eastAsia="Verdana" w:hAnsiTheme="minorHAnsi" w:cstheme="minorHAnsi"/>
          <w:bCs/>
          <w:spacing w:val="4"/>
        </w:rPr>
        <w:t xml:space="preserve"> (C) – </w:t>
      </w:r>
      <w:r w:rsidRPr="005201B0">
        <w:rPr>
          <w:rFonts w:asciiTheme="minorHAnsi" w:hAnsiTheme="minorHAnsi" w:cstheme="minorHAnsi"/>
          <w:bCs/>
          <w:spacing w:val="4"/>
        </w:rPr>
        <w:t>waga 60 %</w:t>
      </w:r>
    </w:p>
    <w:p w14:paraId="366C2861" w14:textId="77777777" w:rsidR="005201B0" w:rsidRPr="005201B0" w:rsidRDefault="005201B0" w:rsidP="005201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b/>
          <w:bCs/>
          <w:spacing w:val="4"/>
        </w:rPr>
      </w:pPr>
      <w:r w:rsidRPr="005201B0">
        <w:rPr>
          <w:rFonts w:asciiTheme="minorHAnsi" w:hAnsiTheme="minorHAnsi" w:cstheme="minorHAnsi"/>
          <w:b/>
          <w:bCs/>
          <w:spacing w:val="4"/>
        </w:rPr>
        <w:t xml:space="preserve">termin dostawy </w:t>
      </w:r>
      <w:r w:rsidRPr="005201B0">
        <w:rPr>
          <w:rFonts w:asciiTheme="minorHAnsi" w:hAnsiTheme="minorHAnsi" w:cstheme="minorHAnsi"/>
          <w:bCs/>
          <w:spacing w:val="4"/>
        </w:rPr>
        <w:t>(D) – waga 40%</w:t>
      </w:r>
    </w:p>
    <w:p w14:paraId="6E55E395" w14:textId="1DD90E6E" w:rsidR="005201B0" w:rsidRPr="005201B0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5201B0">
        <w:rPr>
          <w:rFonts w:asciiTheme="minorHAnsi" w:hAnsiTheme="minorHAnsi" w:cstheme="minorHAnsi"/>
          <w:iCs/>
          <w:spacing w:val="-1"/>
        </w:rPr>
        <w:t>2</w:t>
      </w:r>
      <w:r>
        <w:rPr>
          <w:rFonts w:asciiTheme="minorHAnsi" w:hAnsiTheme="minorHAnsi" w:cstheme="minorHAnsi"/>
          <w:iCs/>
          <w:spacing w:val="-1"/>
        </w:rPr>
        <w:t>.</w:t>
      </w:r>
      <w:r w:rsidRPr="005201B0">
        <w:rPr>
          <w:rFonts w:asciiTheme="minorHAnsi" w:hAnsiTheme="minorHAnsi" w:cstheme="minorHAnsi"/>
          <w:iCs/>
          <w:spacing w:val="-1"/>
        </w:rPr>
        <w:t xml:space="preserve"> Kryterium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b/>
          <w:iCs/>
          <w:spacing w:val="-1"/>
        </w:rPr>
        <w:t>cena</w:t>
      </w:r>
      <w:r w:rsidRPr="005201B0">
        <w:rPr>
          <w:rFonts w:asciiTheme="minorHAnsi" w:eastAsia="Verdana" w:hAnsiTheme="minorHAnsi" w:cstheme="minorHAnsi"/>
          <w:b/>
          <w:iCs/>
          <w:spacing w:val="-1"/>
        </w:rPr>
        <w:t xml:space="preserve"> (C) </w:t>
      </w:r>
      <w:r w:rsidRPr="005201B0">
        <w:rPr>
          <w:rFonts w:asciiTheme="minorHAnsi" w:hAnsiTheme="minorHAnsi" w:cstheme="minorHAnsi"/>
          <w:iCs/>
          <w:spacing w:val="-1"/>
        </w:rPr>
        <w:t>będzie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rozpatrywane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na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podstawie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ceny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brutto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za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wykonanie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przedmiotu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zamówienia,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podanej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przez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Wykonawcę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  <w:r w:rsidRPr="005201B0">
        <w:rPr>
          <w:rFonts w:asciiTheme="minorHAnsi" w:hAnsiTheme="minorHAnsi" w:cstheme="minorHAnsi"/>
          <w:iCs/>
          <w:spacing w:val="-1"/>
        </w:rPr>
        <w:t>w ofercie.</w:t>
      </w:r>
      <w:r w:rsidRPr="005201B0">
        <w:rPr>
          <w:rFonts w:asciiTheme="minorHAnsi" w:eastAsia="Verdana" w:hAnsiTheme="minorHAnsi" w:cstheme="minorHAnsi"/>
          <w:iCs/>
          <w:spacing w:val="-1"/>
        </w:rPr>
        <w:t xml:space="preserve"> </w:t>
      </w:r>
    </w:p>
    <w:p w14:paraId="1A4286AA" w14:textId="35A633F5" w:rsidR="005201B0" w:rsidRPr="005201B0" w:rsidRDefault="005201B0" w:rsidP="005201B0">
      <w:pPr>
        <w:spacing w:before="120"/>
        <w:jc w:val="both"/>
        <w:rPr>
          <w:rFonts w:asciiTheme="minorHAnsi" w:hAnsiTheme="minorHAnsi" w:cstheme="minorHAnsi"/>
          <w:iCs/>
          <w:spacing w:val="-1"/>
        </w:rPr>
      </w:pPr>
      <w:r w:rsidRPr="005201B0">
        <w:rPr>
          <w:rFonts w:asciiTheme="minorHAnsi" w:hAnsiTheme="minorHAnsi" w:cstheme="minorHAnsi"/>
          <w:iCs/>
          <w:spacing w:val="-1"/>
        </w:rPr>
        <w:t>Zamawiający przyzna punkty na podstawie poniższego wzoru: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660"/>
        <w:gridCol w:w="1534"/>
        <w:gridCol w:w="2767"/>
      </w:tblGrid>
      <w:tr w:rsidR="005201B0" w:rsidRPr="005201B0" w14:paraId="6DD572EA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0534DE89" w14:textId="77777777" w:rsidR="005201B0" w:rsidRPr="005201B0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14:paraId="5849D8C7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C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</w:rPr>
              <w:t>=</w:t>
            </w:r>
          </w:p>
        </w:tc>
        <w:tc>
          <w:tcPr>
            <w:tcW w:w="1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E2E2D" w14:textId="77777777" w:rsidR="005201B0" w:rsidRPr="005201B0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C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14:paraId="4F0E2CB1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x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60 </w:t>
            </w:r>
            <w:r w:rsidRPr="005201B0">
              <w:rPr>
                <w:rFonts w:asciiTheme="minorHAnsi" w:hAnsiTheme="minorHAnsi" w:cstheme="minorHAnsi"/>
                <w:spacing w:val="-1"/>
              </w:rPr>
              <w:t>pkt</w:t>
            </w:r>
          </w:p>
        </w:tc>
      </w:tr>
      <w:tr w:rsidR="005201B0" w:rsidRPr="005201B0" w14:paraId="0012860B" w14:textId="77777777" w:rsidTr="008D1D20">
        <w:trPr>
          <w:cantSplit/>
        </w:trPr>
        <w:tc>
          <w:tcPr>
            <w:tcW w:w="1564" w:type="dxa"/>
            <w:shd w:val="clear" w:color="auto" w:fill="auto"/>
          </w:tcPr>
          <w:p w14:paraId="30A67B70" w14:textId="77777777" w:rsidR="005201B0" w:rsidRPr="005201B0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660" w:type="dxa"/>
            <w:vMerge/>
            <w:shd w:val="clear" w:color="auto" w:fill="auto"/>
            <w:vAlign w:val="center"/>
          </w:tcPr>
          <w:p w14:paraId="7DDA380C" w14:textId="77777777" w:rsidR="005201B0" w:rsidRPr="005201B0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525B0" w14:textId="77777777" w:rsidR="005201B0" w:rsidRPr="005201B0" w:rsidRDefault="005201B0" w:rsidP="008D1D20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C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14:paraId="55A39831" w14:textId="77777777" w:rsidR="005201B0" w:rsidRPr="005201B0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5201B0" w:rsidRPr="005201B0" w14:paraId="50878AE6" w14:textId="77777777" w:rsidTr="008D1D20">
        <w:trPr>
          <w:trHeight w:val="686"/>
        </w:trPr>
        <w:tc>
          <w:tcPr>
            <w:tcW w:w="1564" w:type="dxa"/>
            <w:shd w:val="clear" w:color="auto" w:fill="auto"/>
            <w:vAlign w:val="bottom"/>
          </w:tcPr>
          <w:p w14:paraId="61ACF93C" w14:textId="77777777" w:rsidR="005201B0" w:rsidRPr="005201B0" w:rsidRDefault="005201B0" w:rsidP="008D1D20">
            <w:pPr>
              <w:shd w:val="clear" w:color="auto" w:fill="FFFFFF"/>
              <w:snapToGrid w:val="0"/>
              <w:jc w:val="right"/>
              <w:rPr>
                <w:rFonts w:asciiTheme="minorHAnsi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8"/>
              </w:rPr>
              <w:t>gdzie: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     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43E25734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C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  <w:vertAlign w:val="subscript"/>
              </w:rPr>
              <w:t>min</w:t>
            </w:r>
            <w:r w:rsidRPr="005201B0">
              <w:rPr>
                <w:rFonts w:asciiTheme="minorHAnsi" w:eastAsia="Verdana" w:hAnsiTheme="minorHAnsi" w:cstheme="minorHAnsi"/>
                <w:spacing w:val="-1"/>
                <w:vertAlign w:val="subscript"/>
              </w:rPr>
              <w:t xml:space="preserve"> </w:t>
            </w:r>
          </w:p>
        </w:tc>
        <w:tc>
          <w:tcPr>
            <w:tcW w:w="4301" w:type="dxa"/>
            <w:gridSpan w:val="2"/>
            <w:shd w:val="clear" w:color="auto" w:fill="auto"/>
            <w:vAlign w:val="bottom"/>
          </w:tcPr>
          <w:p w14:paraId="5D38364A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– </w:t>
            </w:r>
            <w:r w:rsidRPr="005201B0">
              <w:rPr>
                <w:rFonts w:asciiTheme="minorHAnsi" w:hAnsiTheme="minorHAnsi" w:cstheme="minorHAnsi"/>
                <w:spacing w:val="-8"/>
              </w:rPr>
              <w:t>cena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brutto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oferty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</w:rPr>
              <w:t>najtańszej</w:t>
            </w:r>
          </w:p>
        </w:tc>
      </w:tr>
      <w:tr w:rsidR="005201B0" w:rsidRPr="005201B0" w14:paraId="23071AA8" w14:textId="77777777" w:rsidTr="008D1D20">
        <w:tc>
          <w:tcPr>
            <w:tcW w:w="1564" w:type="dxa"/>
            <w:shd w:val="clear" w:color="auto" w:fill="auto"/>
            <w:vAlign w:val="center"/>
          </w:tcPr>
          <w:p w14:paraId="7AE88779" w14:textId="77777777" w:rsidR="005201B0" w:rsidRPr="005201B0" w:rsidRDefault="005201B0" w:rsidP="008D1D20">
            <w:pPr>
              <w:shd w:val="clear" w:color="auto" w:fill="FFFFFF"/>
              <w:snapToGrid w:val="0"/>
              <w:jc w:val="both"/>
              <w:rPr>
                <w:rFonts w:asciiTheme="minorHAnsi" w:hAnsiTheme="minorHAnsi" w:cstheme="minorHAnsi"/>
                <w:spacing w:val="-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5A218B4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eastAsia="Verdana" w:hAnsiTheme="minorHAnsi" w:cstheme="minorHAnsi"/>
                <w:spacing w:val="-1"/>
              </w:rPr>
            </w:pPr>
            <w:r w:rsidRPr="005201B0">
              <w:rPr>
                <w:rFonts w:asciiTheme="minorHAnsi" w:hAnsiTheme="minorHAnsi" w:cstheme="minorHAnsi"/>
                <w:spacing w:val="-1"/>
              </w:rPr>
              <w:t>C</w:t>
            </w:r>
            <w:r w:rsidRPr="005201B0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1"/>
                <w:vertAlign w:val="subscript"/>
              </w:rPr>
              <w:t>o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769A9305" w14:textId="77777777" w:rsidR="005201B0" w:rsidRPr="005201B0" w:rsidRDefault="005201B0" w:rsidP="008D1D20">
            <w:pPr>
              <w:shd w:val="clear" w:color="auto" w:fill="FFFFFF"/>
              <w:snapToGrid w:val="0"/>
              <w:rPr>
                <w:rFonts w:asciiTheme="minorHAnsi" w:hAnsiTheme="minorHAnsi" w:cstheme="minorHAnsi"/>
              </w:rPr>
            </w:pPr>
            <w:r w:rsidRPr="005201B0">
              <w:rPr>
                <w:rFonts w:asciiTheme="minorHAnsi" w:eastAsia="Verdana" w:hAnsiTheme="minorHAnsi" w:cstheme="minorHAnsi"/>
                <w:spacing w:val="-1"/>
              </w:rPr>
              <w:t>–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cena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brutto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oferty</w:t>
            </w:r>
            <w:r w:rsidRPr="005201B0">
              <w:rPr>
                <w:rFonts w:asciiTheme="minorHAnsi" w:eastAsia="Verdana" w:hAnsiTheme="minorHAnsi" w:cstheme="minorHAnsi"/>
                <w:spacing w:val="-8"/>
              </w:rPr>
              <w:t xml:space="preserve"> </w:t>
            </w:r>
            <w:r w:rsidRPr="005201B0">
              <w:rPr>
                <w:rFonts w:asciiTheme="minorHAnsi" w:hAnsiTheme="minorHAnsi" w:cstheme="minorHAnsi"/>
                <w:spacing w:val="-8"/>
              </w:rPr>
              <w:t>ocenianej</w:t>
            </w:r>
          </w:p>
        </w:tc>
      </w:tr>
    </w:tbl>
    <w:p w14:paraId="629671FA" w14:textId="77777777" w:rsidR="005201B0" w:rsidRPr="005201B0" w:rsidRDefault="005201B0" w:rsidP="005201B0">
      <w:pPr>
        <w:jc w:val="both"/>
        <w:rPr>
          <w:rFonts w:asciiTheme="minorHAnsi" w:hAnsiTheme="minorHAnsi" w:cstheme="minorHAnsi"/>
          <w:b/>
          <w:bCs/>
        </w:rPr>
      </w:pPr>
    </w:p>
    <w:p w14:paraId="409F6095" w14:textId="09547295" w:rsidR="005201B0" w:rsidRPr="005201B0" w:rsidRDefault="005201B0" w:rsidP="005201B0">
      <w:pPr>
        <w:jc w:val="both"/>
        <w:rPr>
          <w:rFonts w:asciiTheme="minorHAnsi" w:hAnsiTheme="minorHAnsi" w:cstheme="minorHAnsi"/>
          <w:iCs/>
        </w:rPr>
      </w:pPr>
      <w:r w:rsidRPr="005201B0">
        <w:rPr>
          <w:rFonts w:asciiTheme="minorHAnsi" w:hAnsiTheme="minorHAnsi" w:cstheme="minorHAnsi"/>
        </w:rPr>
        <w:lastRenderedPageBreak/>
        <w:t xml:space="preserve">3. </w:t>
      </w:r>
      <w:r w:rsidRPr="005201B0">
        <w:rPr>
          <w:rFonts w:asciiTheme="minorHAnsi" w:hAnsiTheme="minorHAnsi" w:cstheme="minorHAnsi"/>
          <w:iCs/>
        </w:rPr>
        <w:t>Kryterium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eastAsia="Verdana" w:hAnsiTheme="minorHAnsi" w:cstheme="minorHAnsi"/>
          <w:b/>
          <w:bCs/>
          <w:iCs/>
        </w:rPr>
        <w:t xml:space="preserve">termin dostawy </w:t>
      </w:r>
      <w:r w:rsidRPr="005201B0">
        <w:rPr>
          <w:rFonts w:asciiTheme="minorHAnsi" w:eastAsia="Verdana" w:hAnsiTheme="minorHAnsi" w:cstheme="minorHAnsi"/>
          <w:b/>
          <w:bCs/>
          <w:iCs/>
          <w:spacing w:val="4"/>
        </w:rPr>
        <w:t>(D)</w:t>
      </w:r>
      <w:r w:rsidRPr="005201B0">
        <w:rPr>
          <w:rFonts w:asciiTheme="minorHAnsi" w:eastAsia="Verdana" w:hAnsiTheme="minorHAnsi" w:cstheme="minorHAnsi"/>
          <w:iCs/>
          <w:spacing w:val="4"/>
        </w:rPr>
        <w:t xml:space="preserve"> </w:t>
      </w:r>
      <w:r w:rsidRPr="005201B0">
        <w:rPr>
          <w:rFonts w:asciiTheme="minorHAnsi" w:hAnsiTheme="minorHAnsi" w:cstheme="minorHAnsi"/>
          <w:iCs/>
        </w:rPr>
        <w:t>będzie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rozpatrywane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na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podstawie</w:t>
      </w:r>
      <w:r w:rsidRPr="005201B0">
        <w:rPr>
          <w:rFonts w:asciiTheme="minorHAnsi" w:eastAsia="Verdana" w:hAnsiTheme="minorHAnsi" w:cstheme="minorHAnsi"/>
          <w:iCs/>
        </w:rPr>
        <w:t xml:space="preserve"> terminu </w:t>
      </w:r>
      <w:r w:rsidRPr="005201B0">
        <w:rPr>
          <w:rFonts w:asciiTheme="minorHAnsi" w:hAnsiTheme="minorHAnsi" w:cstheme="minorHAnsi"/>
          <w:iCs/>
        </w:rPr>
        <w:t>podanego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przez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Wykonawcę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>w</w:t>
      </w:r>
      <w:r w:rsidRPr="005201B0">
        <w:rPr>
          <w:rFonts w:asciiTheme="minorHAnsi" w:eastAsia="Verdana" w:hAnsiTheme="minorHAnsi" w:cstheme="minorHAnsi"/>
          <w:iCs/>
        </w:rPr>
        <w:t xml:space="preserve"> </w:t>
      </w:r>
      <w:r w:rsidRPr="005201B0">
        <w:rPr>
          <w:rFonts w:asciiTheme="minorHAnsi" w:hAnsiTheme="minorHAnsi" w:cstheme="minorHAnsi"/>
          <w:iCs/>
        </w:rPr>
        <w:t xml:space="preserve">ofercie. </w:t>
      </w:r>
    </w:p>
    <w:p w14:paraId="3D490906" w14:textId="77777777" w:rsidR="005201B0" w:rsidRPr="005201B0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5201B0">
        <w:rPr>
          <w:rFonts w:asciiTheme="minorHAnsi" w:hAnsiTheme="minorHAnsi" w:cstheme="minorHAnsi"/>
          <w:bCs/>
          <w:iCs/>
        </w:rPr>
        <w:t>Zamawiający wymaga podania terminu w dniach roboczych (tzn. wskazania cyfrowo ilości dni), przy czym termin ten może wynosić:</w:t>
      </w:r>
    </w:p>
    <w:p w14:paraId="35EBFD4D" w14:textId="77777777" w:rsidR="005201B0" w:rsidRPr="005201B0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5201B0">
        <w:rPr>
          <w:rFonts w:asciiTheme="minorHAnsi" w:hAnsiTheme="minorHAnsi" w:cstheme="minorHAnsi"/>
          <w:bCs/>
          <w:iCs/>
        </w:rPr>
        <w:t>5 dni robocze -  0 pkt</w:t>
      </w:r>
    </w:p>
    <w:p w14:paraId="39614FCF" w14:textId="77777777" w:rsidR="005201B0" w:rsidRPr="005201B0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5201B0">
        <w:rPr>
          <w:rFonts w:asciiTheme="minorHAnsi" w:hAnsiTheme="minorHAnsi" w:cstheme="minorHAnsi"/>
          <w:bCs/>
          <w:iCs/>
        </w:rPr>
        <w:t>4 dni robocze – 10 pkt</w:t>
      </w:r>
    </w:p>
    <w:p w14:paraId="653F940F" w14:textId="77777777" w:rsidR="005201B0" w:rsidRPr="005201B0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5201B0">
        <w:rPr>
          <w:rFonts w:asciiTheme="minorHAnsi" w:hAnsiTheme="minorHAnsi" w:cstheme="minorHAnsi"/>
          <w:bCs/>
          <w:iCs/>
        </w:rPr>
        <w:t xml:space="preserve">3 dni robocze – 20 pkt </w:t>
      </w:r>
    </w:p>
    <w:p w14:paraId="531FF7D0" w14:textId="77777777" w:rsidR="005201B0" w:rsidRPr="00033B97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033B97">
        <w:rPr>
          <w:rFonts w:asciiTheme="minorHAnsi" w:hAnsiTheme="minorHAnsi" w:cstheme="minorHAnsi"/>
          <w:bCs/>
          <w:iCs/>
        </w:rPr>
        <w:t xml:space="preserve">2 dni robocze – 30 pkt </w:t>
      </w:r>
    </w:p>
    <w:p w14:paraId="0C72C3C7" w14:textId="77777777" w:rsidR="005201B0" w:rsidRPr="00033B97" w:rsidRDefault="005201B0" w:rsidP="005201B0">
      <w:pPr>
        <w:jc w:val="both"/>
        <w:rPr>
          <w:rFonts w:asciiTheme="minorHAnsi" w:hAnsiTheme="minorHAnsi" w:cstheme="minorHAnsi"/>
          <w:bCs/>
          <w:iCs/>
        </w:rPr>
      </w:pPr>
      <w:r w:rsidRPr="00033B97">
        <w:rPr>
          <w:rFonts w:asciiTheme="minorHAnsi" w:hAnsiTheme="minorHAnsi" w:cstheme="minorHAnsi"/>
          <w:bCs/>
          <w:iCs/>
        </w:rPr>
        <w:t xml:space="preserve">1 dzień roboczy – 40 pkt </w:t>
      </w:r>
    </w:p>
    <w:p w14:paraId="463345D3" w14:textId="77777777" w:rsidR="005201B0" w:rsidRPr="00033B97" w:rsidRDefault="005201B0" w:rsidP="005201B0">
      <w:pPr>
        <w:jc w:val="both"/>
        <w:rPr>
          <w:rFonts w:asciiTheme="minorHAnsi" w:hAnsiTheme="minorHAnsi" w:cstheme="minorHAnsi"/>
          <w:bCs/>
        </w:rPr>
      </w:pPr>
      <w:r w:rsidRPr="00033B97">
        <w:rPr>
          <w:rFonts w:asciiTheme="minorHAnsi" w:hAnsiTheme="minorHAnsi" w:cstheme="minorHAnsi"/>
          <w:bCs/>
          <w:iCs/>
        </w:rPr>
        <w:t>Wskazanie terminu dłuższego niż 5 dni spowoduje odrzucenie oferty.</w:t>
      </w:r>
    </w:p>
    <w:p w14:paraId="380A8EBD" w14:textId="77777777" w:rsidR="005201B0" w:rsidRPr="00033B97" w:rsidRDefault="005201B0" w:rsidP="005201B0">
      <w:pPr>
        <w:jc w:val="both"/>
        <w:rPr>
          <w:rFonts w:asciiTheme="minorHAnsi" w:hAnsiTheme="minorHAnsi" w:cstheme="minorHAnsi"/>
          <w:bCs/>
        </w:rPr>
      </w:pPr>
      <w:r w:rsidRPr="00033B97">
        <w:rPr>
          <w:rFonts w:asciiTheme="minorHAnsi" w:hAnsiTheme="minorHAnsi" w:cstheme="minorHAnsi"/>
          <w:bCs/>
        </w:rPr>
        <w:t>Niepodanie w ofercie terminu dostawy będzie traktowane jako zaoferowanie terminu</w:t>
      </w:r>
    </w:p>
    <w:p w14:paraId="4FDF7B26" w14:textId="0984FD06" w:rsidR="005201B0" w:rsidRPr="00D339B1" w:rsidRDefault="005201B0" w:rsidP="00D339B1">
      <w:pPr>
        <w:jc w:val="both"/>
        <w:rPr>
          <w:rFonts w:asciiTheme="minorHAnsi" w:hAnsiTheme="minorHAnsi" w:cstheme="minorHAnsi"/>
          <w:bCs/>
        </w:rPr>
      </w:pPr>
      <w:r w:rsidRPr="00033B97">
        <w:rPr>
          <w:rFonts w:asciiTheme="minorHAnsi" w:hAnsiTheme="minorHAnsi" w:cstheme="minorHAnsi"/>
          <w:bCs/>
        </w:rPr>
        <w:t>5 - dniowego.</w:t>
      </w:r>
    </w:p>
    <w:p w14:paraId="2CFB2465" w14:textId="11D0ED1F" w:rsidR="005201B0" w:rsidRPr="00033B97" w:rsidRDefault="005201B0" w:rsidP="005201B0">
      <w:pPr>
        <w:jc w:val="both"/>
        <w:rPr>
          <w:rFonts w:asciiTheme="minorHAnsi" w:hAnsiTheme="minorHAnsi" w:cstheme="minorHAnsi"/>
        </w:rPr>
      </w:pPr>
      <w:r w:rsidRPr="00033B97">
        <w:rPr>
          <w:rFonts w:asciiTheme="minorHAnsi" w:hAnsiTheme="minorHAnsi" w:cstheme="minorHAnsi"/>
        </w:rPr>
        <w:t>4. Zamawiający dokona wyboru oferty tego z Wykonawców, która uzyska w wyniku oceny najwyższa liczbę punktów. Przyznanie punków poszczególnym ofertom odbędzie się w oparciu o następujący wzór:</w:t>
      </w:r>
    </w:p>
    <w:p w14:paraId="37482465" w14:textId="4DEB965C" w:rsidR="00C265BF" w:rsidRPr="00033B97" w:rsidRDefault="005201B0" w:rsidP="00033B97">
      <w:pPr>
        <w:jc w:val="center"/>
        <w:rPr>
          <w:rFonts w:asciiTheme="minorHAnsi" w:hAnsiTheme="minorHAnsi" w:cstheme="minorHAnsi"/>
          <w:b/>
          <w:bCs/>
        </w:rPr>
      </w:pPr>
      <w:r w:rsidRPr="00033B97">
        <w:rPr>
          <w:rFonts w:asciiTheme="minorHAnsi" w:hAnsiTheme="minorHAnsi" w:cstheme="minorHAnsi"/>
          <w:b/>
          <w:bCs/>
        </w:rPr>
        <w:t>Ocena oferty = C+D</w:t>
      </w:r>
    </w:p>
    <w:p w14:paraId="65A9177F" w14:textId="1E637EB7" w:rsidR="00C265BF" w:rsidRPr="007B27F8" w:rsidRDefault="00C265BF" w:rsidP="00F40C1F">
      <w:pPr>
        <w:pStyle w:val="Akapitzlist"/>
        <w:numPr>
          <w:ilvl w:val="0"/>
          <w:numId w:val="18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7B27F8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7B27F8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F40C1F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676CC67F" w14:textId="32B79077" w:rsidR="00FB7384" w:rsidRPr="00AB2800" w:rsidRDefault="00C265BF" w:rsidP="00AB2800">
      <w:pPr>
        <w:numPr>
          <w:ilvl w:val="3"/>
          <w:numId w:val="7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349A7136" w14:textId="77777777" w:rsidR="00C265BF" w:rsidRPr="003A5DC5" w:rsidRDefault="00C265BF" w:rsidP="00F40C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lastRenderedPageBreak/>
        <w:t xml:space="preserve"> Odwołanie wnosi się do Prezesa Krajowej Izby Odwoławczej.</w:t>
      </w:r>
    </w:p>
    <w:p w14:paraId="5681E9D8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F40C1F">
      <w:pPr>
        <w:numPr>
          <w:ilvl w:val="6"/>
          <w:numId w:val="15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5307DA77" w:rsid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59BF7CA" w14:textId="77777777" w:rsidR="00C265BF" w:rsidRPr="003A5DC5" w:rsidRDefault="00C265BF" w:rsidP="00F40C1F">
      <w:pPr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TAJEMNICA PRZEDSIĘBIORSTWA</w:t>
      </w:r>
    </w:p>
    <w:p w14:paraId="0B7DE1DE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F40C1F">
      <w:pPr>
        <w:numPr>
          <w:ilvl w:val="1"/>
          <w:numId w:val="6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F40C1F">
      <w:pPr>
        <w:numPr>
          <w:ilvl w:val="1"/>
          <w:numId w:val="6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F40C1F">
      <w:pPr>
        <w:numPr>
          <w:ilvl w:val="1"/>
          <w:numId w:val="6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3203B05B" w:rsidR="00E6788D" w:rsidRPr="00E6788D" w:rsidRDefault="00E6788D" w:rsidP="00F40C1F">
      <w:pPr>
        <w:pStyle w:val="Akapitzlist"/>
        <w:numPr>
          <w:ilvl w:val="1"/>
          <w:numId w:val="6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02E1E53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223C0E" w14:textId="4F66A1D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768D3FA" w14:textId="77777777" w:rsidR="00D339B1" w:rsidRDefault="00D339B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AB6C9DF" w14:textId="7777777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Załącznik nr 1 </w:t>
      </w:r>
    </w:p>
    <w:p w14:paraId="13465F2A" w14:textId="3B8A7E24" w:rsidR="00E97111" w:rsidRPr="00033B97" w:rsidRDefault="00E97111" w:rsidP="00033B97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22534240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033B97">
        <w:rPr>
          <w:rFonts w:ascii="Verdana" w:eastAsia="Verdana" w:hAnsi="Verdana" w:cs="Verdana"/>
          <w:b/>
        </w:rPr>
        <w:t xml:space="preserve">opatrunków i </w:t>
      </w:r>
      <w:proofErr w:type="spellStart"/>
      <w:r w:rsidR="00033B97">
        <w:rPr>
          <w:rFonts w:ascii="Verdana" w:eastAsia="Verdana" w:hAnsi="Verdana" w:cs="Verdana"/>
          <w:b/>
        </w:rPr>
        <w:t>pieluchomajtek</w:t>
      </w:r>
      <w:proofErr w:type="spellEnd"/>
      <w:r w:rsidR="007B27F8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F40C1F">
      <w:pPr>
        <w:pStyle w:val="Zwykytekst1"/>
        <w:numPr>
          <w:ilvl w:val="0"/>
          <w:numId w:val="1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F40C1F">
      <w:pPr>
        <w:pStyle w:val="Zwykytekst1"/>
        <w:numPr>
          <w:ilvl w:val="0"/>
          <w:numId w:val="1"/>
        </w:numPr>
        <w:spacing w:line="360" w:lineRule="auto"/>
        <w:jc w:val="both"/>
      </w:pPr>
      <w:r>
        <w:rPr>
          <w:rFonts w:ascii="Verdana" w:hAnsi="Verdana" w:cs="Verdana"/>
          <w:b/>
        </w:rPr>
        <w:lastRenderedPageBreak/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5D999215" w14:textId="56448015" w:rsidR="00E97111" w:rsidRDefault="00E97111" w:rsidP="00033B97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</w:p>
    <w:p w14:paraId="1CF294C0" w14:textId="7E18A536" w:rsidR="00033B97" w:rsidRPr="00033B97" w:rsidRDefault="00033B97" w:rsidP="00033B97">
      <w:pPr>
        <w:spacing w:line="480" w:lineRule="auto"/>
        <w:jc w:val="both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>termin dostawy …………………. dni roboczych</w:t>
      </w: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12870B85" w:rsidR="00FB7384" w:rsidRDefault="00FB7384" w:rsidP="00FB7384">
      <w:pPr>
        <w:pStyle w:val="tekstwstpny"/>
        <w:suppressAutoHyphens w:val="0"/>
        <w:jc w:val="both"/>
        <w:rPr>
          <w:rFonts w:ascii="Verdana" w:eastAsia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61D1AD61" w14:textId="77777777" w:rsidR="00033B97" w:rsidRDefault="00033B97" w:rsidP="00FB7384">
      <w:pPr>
        <w:pStyle w:val="tekstwstpny"/>
        <w:suppressAutoHyphens w:val="0"/>
        <w:jc w:val="both"/>
      </w:pPr>
    </w:p>
    <w:p w14:paraId="3698CD39" w14:textId="1F05C605" w:rsidR="00033B97" w:rsidRPr="00033B97" w:rsidRDefault="00033B97" w:rsidP="00033B97">
      <w:pPr>
        <w:spacing w:line="480" w:lineRule="auto"/>
        <w:jc w:val="both"/>
        <w:rPr>
          <w:rFonts w:ascii="Verdana" w:eastAsia="Verdana" w:hAnsi="Verdana"/>
          <w:b/>
          <w:color w:val="000000"/>
          <w:sz w:val="20"/>
        </w:rPr>
      </w:pPr>
      <w:r>
        <w:rPr>
          <w:rFonts w:ascii="Verdana" w:eastAsia="Verdana" w:hAnsi="Verdana"/>
          <w:b/>
          <w:color w:val="000000"/>
          <w:sz w:val="20"/>
        </w:rPr>
        <w:t>termin dostawy …………………. dni roboczych</w:t>
      </w: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52B509F4" w14:textId="0B8AFE26" w:rsidR="00E97111" w:rsidRPr="00BF2EDB" w:rsidRDefault="003E69DE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7</w:t>
      </w:r>
      <w:r w:rsidR="00E97111">
        <w:rPr>
          <w:rFonts w:ascii="Verdana" w:hAnsi="Verdana" w:cs="Verdana"/>
          <w:b/>
        </w:rPr>
        <w:t>.</w:t>
      </w:r>
      <w:r w:rsidR="00E97111">
        <w:rPr>
          <w:rFonts w:ascii="Verdana" w:eastAsia="Verdana" w:hAnsi="Verdana" w:cs="Verdana"/>
          <w:b/>
        </w:rPr>
        <w:t xml:space="preserve"> </w:t>
      </w:r>
      <w:r w:rsidR="00E97111">
        <w:rPr>
          <w:rFonts w:ascii="Verdana" w:hAnsi="Verdana" w:cs="Verdana"/>
          <w:b/>
        </w:rPr>
        <w:t>OŚWIADCZAMY,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że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zapoznaliśmy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się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Istotnymi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dla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Stron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postanowieniami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umowy,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określonymi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 Specyfikacji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Warunków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Zamówienia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zobowiązujemy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się,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przypadku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wyboru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naszej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oferty,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do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zawarcia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umowy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zgodnej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ofertą,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na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warunkach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określonych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 Specyfikacji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Warunków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Zamówienia,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miejscu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i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terminie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wyznaczonym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przez</w:t>
      </w:r>
      <w:r w:rsidR="00E97111">
        <w:rPr>
          <w:rFonts w:ascii="Verdana" w:eastAsia="Verdana" w:hAnsi="Verdana" w:cs="Verdana"/>
        </w:rPr>
        <w:t xml:space="preserve"> </w:t>
      </w:r>
      <w:r w:rsidR="00E97111">
        <w:rPr>
          <w:rFonts w:ascii="Verdana" w:hAnsi="Verdana" w:cs="Verdana"/>
        </w:rPr>
        <w:t>Zamawiającego.</w:t>
      </w:r>
    </w:p>
    <w:p w14:paraId="064BC85C" w14:textId="59BF6E19" w:rsidR="00E97111" w:rsidRDefault="003E69DE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E97111">
        <w:rPr>
          <w:rFonts w:ascii="Verdana" w:hAnsi="Verdana"/>
          <w:b/>
          <w:sz w:val="20"/>
          <w:szCs w:val="20"/>
        </w:rPr>
        <w:t>.</w:t>
      </w:r>
      <w:r w:rsidR="00E97111">
        <w:rPr>
          <w:rFonts w:ascii="Verdana" w:eastAsia="Verdana" w:hAnsi="Verdana"/>
          <w:b/>
          <w:sz w:val="20"/>
          <w:szCs w:val="20"/>
        </w:rPr>
        <w:t xml:space="preserve"> OŚWIADCZAMY,</w:t>
      </w:r>
      <w:r w:rsidR="00E97111">
        <w:rPr>
          <w:rFonts w:ascii="Verdana" w:eastAsia="Verdana" w:hAnsi="Verdana"/>
          <w:b/>
        </w:rPr>
        <w:t xml:space="preserve"> </w:t>
      </w:r>
      <w:r w:rsidR="00E97111"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444505AA" w:rsidR="000F02AF" w:rsidRPr="00D26DF2" w:rsidRDefault="003E69DE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0F02AF" w:rsidRPr="00D26DF2">
        <w:rPr>
          <w:rFonts w:ascii="Verdana" w:hAnsi="Verdana"/>
          <w:b/>
          <w:sz w:val="20"/>
          <w:szCs w:val="20"/>
        </w:rPr>
        <w:t>. Oświadczam</w:t>
      </w:r>
      <w:r w:rsidR="000F02AF"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="000F02AF"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="000F02AF"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="000F02AF"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5D83702" w14:textId="4FBC8E1E" w:rsidR="000F02AF" w:rsidRPr="007B27F8" w:rsidRDefault="000F02AF" w:rsidP="007B27F8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7B27F8">
        <w:rPr>
          <w:rFonts w:ascii="Verdana" w:hAnsi="Verdana"/>
          <w:sz w:val="20"/>
          <w:szCs w:val="20"/>
        </w:rPr>
        <w:t>.</w:t>
      </w:r>
    </w:p>
    <w:p w14:paraId="3E8D2285" w14:textId="736EC5CD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1</w:t>
      </w:r>
      <w:r w:rsidR="003E69DE">
        <w:rPr>
          <w:rFonts w:ascii="Verdana" w:hAnsi="Verdana" w:cs="Calibri"/>
          <w:b/>
          <w:bCs/>
          <w:sz w:val="20"/>
          <w:szCs w:val="20"/>
        </w:rPr>
        <w:t>0</w:t>
      </w:r>
      <w:r w:rsidRPr="00CF4FA7">
        <w:rPr>
          <w:rFonts w:ascii="Verdana" w:hAnsi="Verdana" w:cs="Calibri"/>
          <w:sz w:val="20"/>
          <w:szCs w:val="20"/>
        </w:rPr>
        <w:t>.</w:t>
      </w:r>
      <w:r w:rsidRPr="00CF4FA7">
        <w:rPr>
          <w:rFonts w:ascii="Verdana" w:hAnsi="Verdana"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bCs/>
          <w:sz w:val="20"/>
          <w:szCs w:val="20"/>
        </w:rPr>
        <w:t>Rodzaj Wykonawcy:</w:t>
      </w:r>
      <w:r w:rsidRPr="00CF4FA7">
        <w:rPr>
          <w:rFonts w:ascii="Verdana" w:hAnsi="Verdana" w:cs="Calibri"/>
          <w:sz w:val="20"/>
          <w:szCs w:val="20"/>
        </w:rPr>
        <w:t xml:space="preserve"> </w:t>
      </w:r>
    </w:p>
    <w:p w14:paraId="47722FB8" w14:textId="77777777" w:rsidR="00CF4FA7" w:rsidRPr="00CF4FA7" w:rsidRDefault="00CF4FA7" w:rsidP="00F40C1F">
      <w:pPr>
        <w:numPr>
          <w:ilvl w:val="0"/>
          <w:numId w:val="19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mikroprzedsiębiorstwo</w:t>
      </w:r>
    </w:p>
    <w:p w14:paraId="029D72CD" w14:textId="77777777" w:rsidR="00CF4FA7" w:rsidRPr="00CF4FA7" w:rsidRDefault="00CF4FA7" w:rsidP="00F40C1F">
      <w:pPr>
        <w:numPr>
          <w:ilvl w:val="0"/>
          <w:numId w:val="20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małe przedsiębiorstwo </w:t>
      </w:r>
    </w:p>
    <w:p w14:paraId="6D49C47D" w14:textId="77777777" w:rsidR="00CF4FA7" w:rsidRPr="00CF4FA7" w:rsidRDefault="00CF4FA7" w:rsidP="00F40C1F">
      <w:pPr>
        <w:numPr>
          <w:ilvl w:val="0"/>
          <w:numId w:val="21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średnie przedsiębiorstwo </w:t>
      </w:r>
    </w:p>
    <w:p w14:paraId="4203DB16" w14:textId="77777777" w:rsidR="00CF4FA7" w:rsidRPr="00CF4FA7" w:rsidRDefault="00CF4FA7" w:rsidP="00F40C1F">
      <w:pPr>
        <w:numPr>
          <w:ilvl w:val="0"/>
          <w:numId w:val="22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jednoosobowa działalność gospodarcza </w:t>
      </w:r>
    </w:p>
    <w:p w14:paraId="28F8A626" w14:textId="77777777" w:rsidR="00CF4FA7" w:rsidRPr="00CF4FA7" w:rsidRDefault="00CF4FA7" w:rsidP="00F40C1F">
      <w:pPr>
        <w:numPr>
          <w:ilvl w:val="0"/>
          <w:numId w:val="23"/>
        </w:numPr>
        <w:suppressAutoHyphens/>
        <w:spacing w:after="0"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osoba fizyczna nieprowadząca działalności gospodarczej</w:t>
      </w:r>
    </w:p>
    <w:p w14:paraId="660ABA66" w14:textId="77777777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 xml:space="preserve">                    (zaznacz właściwe)</w:t>
      </w:r>
    </w:p>
    <w:p w14:paraId="449DB68B" w14:textId="7FDBAAAD" w:rsidR="00CF4FA7" w:rsidRPr="00CF4FA7" w:rsidRDefault="00CF4FA7" w:rsidP="00CF4FA7">
      <w:pPr>
        <w:spacing w:line="360" w:lineRule="exac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Calibri"/>
          <w:b/>
          <w:sz w:val="20"/>
          <w:szCs w:val="20"/>
        </w:rPr>
        <w:t>1</w:t>
      </w:r>
      <w:r w:rsidR="003E69DE">
        <w:rPr>
          <w:rFonts w:ascii="Verdana" w:eastAsia="Verdana" w:hAnsi="Verdana" w:cs="Calibri"/>
          <w:b/>
          <w:sz w:val="20"/>
          <w:szCs w:val="20"/>
        </w:rPr>
        <w:t>1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. </w:t>
      </w:r>
      <w:r w:rsidRPr="00CF4FA7">
        <w:rPr>
          <w:rFonts w:ascii="Verdana" w:hAnsi="Verdana" w:cs="Calibri"/>
          <w:b/>
          <w:sz w:val="20"/>
          <w:szCs w:val="20"/>
        </w:rPr>
        <w:t>WSZELKĄ</w:t>
      </w:r>
      <w:r w:rsidRPr="00CF4FA7">
        <w:rPr>
          <w:rFonts w:ascii="Verdana" w:eastAsia="Verdana" w:hAnsi="Verdana" w:cs="Calibri"/>
          <w:b/>
          <w:sz w:val="20"/>
          <w:szCs w:val="20"/>
        </w:rPr>
        <w:t xml:space="preserve"> </w:t>
      </w:r>
      <w:r w:rsidRPr="00CF4FA7">
        <w:rPr>
          <w:rFonts w:ascii="Verdana" w:hAnsi="Verdana" w:cs="Calibri"/>
          <w:b/>
          <w:sz w:val="20"/>
          <w:szCs w:val="20"/>
        </w:rPr>
        <w:t>KORESPONDENCJĘ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w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sprawie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przedmiotowego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postępowania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należy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kierować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poniższy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adres:</w:t>
      </w:r>
    </w:p>
    <w:p w14:paraId="7170C404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Imię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i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nazwisko:</w:t>
      </w:r>
      <w:r w:rsidRPr="00CF4FA7">
        <w:rPr>
          <w:rFonts w:ascii="Verdana" w:hAnsi="Verdana" w:cs="Calibri"/>
          <w:sz w:val="20"/>
          <w:szCs w:val="20"/>
        </w:rPr>
        <w:tab/>
      </w:r>
    </w:p>
    <w:p w14:paraId="0E1CBF46" w14:textId="77777777" w:rsidR="00CF4FA7" w:rsidRPr="00CF4FA7" w:rsidRDefault="00CF4FA7" w:rsidP="00CF4FA7">
      <w:pPr>
        <w:tabs>
          <w:tab w:val="left" w:leader="underscore" w:pos="9360"/>
        </w:tabs>
        <w:spacing w:before="120"/>
        <w:jc w:val="both"/>
        <w:rPr>
          <w:rFonts w:ascii="Verdana" w:hAnsi="Verdana" w:cs="Calibri"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ab/>
      </w:r>
    </w:p>
    <w:p w14:paraId="7FE2909B" w14:textId="77777777" w:rsidR="00CF4FA7" w:rsidRPr="00CF4FA7" w:rsidRDefault="00CF4FA7" w:rsidP="00CF4FA7">
      <w:pPr>
        <w:tabs>
          <w:tab w:val="left" w:leader="dot" w:pos="9072"/>
        </w:tabs>
        <w:spacing w:line="360" w:lineRule="exact"/>
        <w:jc w:val="both"/>
        <w:rPr>
          <w:rFonts w:ascii="Verdana" w:hAnsi="Verdana" w:cs="Calibri"/>
          <w:b/>
          <w:sz w:val="20"/>
          <w:szCs w:val="20"/>
        </w:rPr>
      </w:pPr>
      <w:r w:rsidRPr="00CF4FA7">
        <w:rPr>
          <w:rFonts w:ascii="Verdana" w:hAnsi="Verdana" w:cs="Calibri"/>
          <w:sz w:val="20"/>
          <w:szCs w:val="20"/>
        </w:rPr>
        <w:t>e-mail:</w:t>
      </w:r>
      <w:r w:rsidRPr="00CF4FA7">
        <w:rPr>
          <w:rFonts w:ascii="Verdana" w:eastAsia="Verdana" w:hAnsi="Verdana" w:cs="Calibri"/>
          <w:sz w:val="20"/>
          <w:szCs w:val="20"/>
        </w:rPr>
        <w:t xml:space="preserve"> </w:t>
      </w:r>
      <w:r w:rsidRPr="00CF4FA7">
        <w:rPr>
          <w:rFonts w:ascii="Verdana" w:hAnsi="Verdana" w:cs="Calibri"/>
          <w:sz w:val="20"/>
          <w:szCs w:val="20"/>
        </w:rPr>
        <w:t>_______________________</w:t>
      </w:r>
    </w:p>
    <w:p w14:paraId="31D282A5" w14:textId="264CCC9C" w:rsidR="00CF4FA7" w:rsidRPr="00CF4FA7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  <w:r>
        <w:rPr>
          <w:rFonts w:ascii="Verdana" w:eastAsia="Verdana" w:hAnsi="Verdana" w:cs="Calibri"/>
          <w:b/>
          <w:bCs/>
        </w:rPr>
        <w:t>1</w:t>
      </w:r>
      <w:r w:rsidR="003E69DE">
        <w:rPr>
          <w:rFonts w:ascii="Verdana" w:eastAsia="Verdana" w:hAnsi="Verdana" w:cs="Calibri"/>
          <w:b/>
          <w:bCs/>
        </w:rPr>
        <w:t>2</w:t>
      </w:r>
      <w:r w:rsidRPr="00CF4FA7">
        <w:rPr>
          <w:rFonts w:ascii="Verdana" w:eastAsia="Verdana" w:hAnsi="Verdana" w:cs="Calibri"/>
          <w:b/>
          <w:bCs/>
        </w:rPr>
        <w:t xml:space="preserve">. </w:t>
      </w:r>
      <w:r w:rsidRPr="00CF4FA7">
        <w:rPr>
          <w:rFonts w:ascii="Verdana" w:hAnsi="Verdana" w:cs="Calibri"/>
          <w:b/>
          <w:bCs/>
        </w:rPr>
        <w:t>ZAŁĄCZNIKAMI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do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oferty,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stanowiącymi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jej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integralną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część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są:</w:t>
      </w:r>
    </w:p>
    <w:p w14:paraId="73EAC2FD" w14:textId="77777777" w:rsidR="00CF4FA7" w:rsidRPr="00CF4FA7" w:rsidRDefault="00CF4FA7" w:rsidP="00CF4FA7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  <w:rPr>
          <w:rFonts w:ascii="Verdana" w:hAnsi="Verdana" w:cs="Calibri"/>
        </w:rPr>
      </w:pPr>
    </w:p>
    <w:p w14:paraId="104755F4" w14:textId="77777777" w:rsidR="00CF4FA7" w:rsidRPr="00CF4FA7" w:rsidRDefault="00CF4FA7" w:rsidP="00CF4FA7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____________________________________________________________________________________________________________________________________________________________________</w:t>
      </w:r>
    </w:p>
    <w:p w14:paraId="1BB936CD" w14:textId="77777777" w:rsidR="00CF4FA7" w:rsidRPr="00CF4FA7" w:rsidRDefault="00CF4FA7" w:rsidP="00CF4FA7">
      <w:pPr>
        <w:pStyle w:val="Zwykytekst3"/>
        <w:spacing w:before="120"/>
        <w:rPr>
          <w:rFonts w:ascii="Verdana" w:hAnsi="Verdana" w:cs="Calibri"/>
        </w:rPr>
      </w:pPr>
      <w:r w:rsidRPr="00CF4FA7">
        <w:rPr>
          <w:rFonts w:ascii="Verdana" w:hAnsi="Verdana" w:cs="Calibri"/>
        </w:rPr>
        <w:t>__________________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dnia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_____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roku</w:t>
      </w:r>
    </w:p>
    <w:p w14:paraId="2B78230D" w14:textId="77777777" w:rsidR="00CF4FA7" w:rsidRPr="00CF4FA7" w:rsidRDefault="00CF4FA7" w:rsidP="00CF4FA7">
      <w:pPr>
        <w:pStyle w:val="Zwykytekst3"/>
        <w:spacing w:before="120"/>
        <w:jc w:val="both"/>
        <w:rPr>
          <w:rFonts w:ascii="Verdana" w:hAnsi="Verdana" w:cs="Calibri"/>
          <w:i/>
        </w:rPr>
      </w:pPr>
      <w:r w:rsidRPr="00CF4FA7">
        <w:rPr>
          <w:rFonts w:ascii="Verdana" w:hAnsi="Verdana" w:cs="Calibri"/>
        </w:rPr>
        <w:tab/>
        <w:t>*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niepotrzebne</w:t>
      </w:r>
      <w:r w:rsidRPr="00CF4FA7">
        <w:rPr>
          <w:rFonts w:ascii="Verdana" w:eastAsia="Verdana" w:hAnsi="Verdana" w:cs="Calibri"/>
        </w:rPr>
        <w:t xml:space="preserve"> </w:t>
      </w:r>
      <w:r w:rsidRPr="00CF4FA7">
        <w:rPr>
          <w:rFonts w:ascii="Verdana" w:hAnsi="Verdana" w:cs="Calibri"/>
        </w:rPr>
        <w:t>skreślić</w:t>
      </w:r>
    </w:p>
    <w:p w14:paraId="3AE575A0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Fonts w:ascii="Verdana" w:hAnsi="Verdana" w:cs="Calibri"/>
          <w:i/>
        </w:rPr>
      </w:pPr>
      <w:r w:rsidRPr="00CF4FA7">
        <w:rPr>
          <w:rFonts w:ascii="Verdana" w:hAnsi="Verdana" w:cs="Calibri"/>
          <w:i/>
        </w:rPr>
        <w:t>________________________________</w:t>
      </w:r>
    </w:p>
    <w:p w14:paraId="0FDE550B" w14:textId="77777777" w:rsidR="00CF4FA7" w:rsidRPr="00CF4FA7" w:rsidRDefault="00CF4FA7" w:rsidP="00CF4FA7">
      <w:pPr>
        <w:pStyle w:val="Zwykytekst3"/>
        <w:spacing w:before="120"/>
        <w:ind w:firstLine="3960"/>
        <w:jc w:val="center"/>
        <w:rPr>
          <w:rStyle w:val="tekstdokbold"/>
          <w:rFonts w:ascii="Verdana" w:hAnsi="Verdana" w:cs="Calibri"/>
          <w:b w:val="0"/>
        </w:rPr>
      </w:pPr>
      <w:r w:rsidRPr="00CF4FA7">
        <w:rPr>
          <w:rFonts w:ascii="Verdana" w:hAnsi="Verdana" w:cs="Calibri"/>
          <w:i/>
        </w:rPr>
        <w:t>(podpis</w:t>
      </w:r>
      <w:r w:rsidRPr="00CF4FA7">
        <w:rPr>
          <w:rFonts w:ascii="Verdana" w:eastAsia="Verdana" w:hAnsi="Verdana" w:cs="Calibri"/>
          <w:i/>
        </w:rPr>
        <w:t xml:space="preserve"> </w:t>
      </w:r>
      <w:r w:rsidRPr="00CF4FA7">
        <w:rPr>
          <w:rFonts w:ascii="Verdana" w:hAnsi="Verdana" w:cs="Calibri"/>
          <w:i/>
        </w:rPr>
        <w:t>Wykonawcy/Pełnomocnika)</w:t>
      </w:r>
      <w:r w:rsidRPr="00CF4FA7">
        <w:rPr>
          <w:rFonts w:ascii="Verdana" w:eastAsia="Verdana" w:hAnsi="Verdana" w:cs="Calibri"/>
          <w:b/>
          <w:smallCaps/>
        </w:rPr>
        <w:t xml:space="preserve">    </w:t>
      </w: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223865CF" w14:textId="77777777" w:rsidR="00033B97" w:rsidRDefault="00033B97" w:rsidP="00E97111">
      <w:pPr>
        <w:pStyle w:val="tekstdokumentu"/>
        <w:rPr>
          <w:rStyle w:val="tekstdokbold"/>
        </w:rPr>
      </w:pPr>
    </w:p>
    <w:p w14:paraId="243092FB" w14:textId="2957A3EC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t xml:space="preserve">Załącznik nr </w:t>
      </w:r>
      <w:r w:rsidR="00E6788D">
        <w:rPr>
          <w:rStyle w:val="tekstdokbold"/>
        </w:rPr>
        <w:t>2</w:t>
      </w:r>
    </w:p>
    <w:p w14:paraId="3E451C4F" w14:textId="523FD1B7" w:rsidR="0093586F" w:rsidRPr="009E2B0D" w:rsidRDefault="00E6788D" w:rsidP="0093586F">
      <w:pPr>
        <w:spacing w:line="360" w:lineRule="auto"/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b/>
          <w:kern w:val="1"/>
          <w:sz w:val="20"/>
          <w:szCs w:val="20"/>
        </w:rPr>
        <w:t>WZÓR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 xml:space="preserve"> UMOWY </w:t>
      </w:r>
      <w:r w:rsidR="00033B97">
        <w:rPr>
          <w:rFonts w:ascii="Verdana" w:hAnsi="Verdana"/>
          <w:b/>
          <w:kern w:val="1"/>
          <w:sz w:val="20"/>
          <w:szCs w:val="20"/>
        </w:rPr>
        <w:t>16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>/20</w:t>
      </w:r>
      <w:r w:rsidR="0093586F">
        <w:rPr>
          <w:rFonts w:ascii="Verdana" w:hAnsi="Verdana"/>
          <w:b/>
          <w:kern w:val="1"/>
          <w:sz w:val="20"/>
          <w:szCs w:val="20"/>
        </w:rPr>
        <w:t>21</w:t>
      </w:r>
    </w:p>
    <w:p w14:paraId="09875510" w14:textId="77777777" w:rsidR="00CF4FA7" w:rsidRPr="00597C3C" w:rsidRDefault="00CF4FA7" w:rsidP="00CF4FA7">
      <w:pPr>
        <w:spacing w:before="60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dniu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....................r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w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Gnieźnie</w:t>
      </w:r>
    </w:p>
    <w:p w14:paraId="27D70BE6" w14:textId="77777777" w:rsidR="00CF4FA7" w:rsidRPr="00597C3C" w:rsidRDefault="00CF4FA7" w:rsidP="00CF4FA7">
      <w:pPr>
        <w:spacing w:before="60" w:after="60"/>
        <w:jc w:val="both"/>
        <w:rPr>
          <w:rFonts w:ascii="Verdana" w:hAnsi="Verdana"/>
          <w:b/>
          <w:i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pomiędzy:</w:t>
      </w:r>
    </w:p>
    <w:p w14:paraId="7FF03C29" w14:textId="77777777" w:rsidR="00CF4FA7" w:rsidRPr="00597C3C" w:rsidRDefault="00CF4FA7" w:rsidP="00CF4FA7">
      <w:pPr>
        <w:spacing w:before="120"/>
        <w:jc w:val="both"/>
        <w:rPr>
          <w:rFonts w:ascii="Verdana" w:eastAsia="Verdana" w:hAnsi="Verdana"/>
          <w:b/>
          <w:i/>
          <w:sz w:val="20"/>
          <w:szCs w:val="20"/>
        </w:rPr>
      </w:pPr>
      <w:r w:rsidRPr="00597C3C">
        <w:rPr>
          <w:rFonts w:ascii="Verdana" w:hAnsi="Verdana"/>
          <w:b/>
          <w:i/>
          <w:sz w:val="20"/>
          <w:szCs w:val="20"/>
        </w:rPr>
        <w:t>Wojewódzkim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Szpitalem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dla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Nerwowo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i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Psychicznie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Chorych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„</w:t>
      </w:r>
      <w:r w:rsidRPr="00597C3C">
        <w:rPr>
          <w:rFonts w:ascii="Verdana" w:hAnsi="Verdana"/>
          <w:b/>
          <w:i/>
          <w:sz w:val="20"/>
          <w:szCs w:val="20"/>
        </w:rPr>
        <w:t>Dziekanka</w:t>
      </w:r>
      <w:r w:rsidRPr="00597C3C">
        <w:rPr>
          <w:rFonts w:ascii="Verdana" w:eastAsia="Verdana" w:hAnsi="Verdana"/>
          <w:b/>
          <w:i/>
          <w:sz w:val="20"/>
          <w:szCs w:val="20"/>
        </w:rPr>
        <w:t>”</w:t>
      </w:r>
    </w:p>
    <w:p w14:paraId="3E40E748" w14:textId="77777777" w:rsidR="00CF4FA7" w:rsidRPr="00597C3C" w:rsidRDefault="00CF4FA7" w:rsidP="00CF4FA7">
      <w:pPr>
        <w:spacing w:before="12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eastAsia="Verdana" w:hAnsi="Verdana"/>
          <w:b/>
          <w:i/>
          <w:sz w:val="20"/>
          <w:szCs w:val="20"/>
        </w:rPr>
        <w:t xml:space="preserve"> im. Aleksandra Piotrowskiego </w:t>
      </w:r>
      <w:r w:rsidRPr="00597C3C">
        <w:rPr>
          <w:rFonts w:ascii="Verdana" w:hAnsi="Verdana"/>
          <w:b/>
          <w:i/>
          <w:sz w:val="20"/>
          <w:szCs w:val="20"/>
        </w:rPr>
        <w:t>w</w:t>
      </w:r>
      <w:r w:rsidRPr="00597C3C">
        <w:rPr>
          <w:rFonts w:ascii="Verdana" w:eastAsia="Verdana" w:hAnsi="Verdana"/>
          <w:b/>
          <w:i/>
          <w:sz w:val="20"/>
          <w:szCs w:val="20"/>
        </w:rPr>
        <w:t xml:space="preserve"> </w:t>
      </w:r>
      <w:r w:rsidRPr="00597C3C">
        <w:rPr>
          <w:rFonts w:ascii="Verdana" w:hAnsi="Verdana"/>
          <w:b/>
          <w:i/>
          <w:sz w:val="20"/>
          <w:szCs w:val="20"/>
        </w:rPr>
        <w:t>Gnieźnie</w:t>
      </w:r>
    </w:p>
    <w:p w14:paraId="5AF58EB2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wpisanym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do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KRS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pod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nr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0000002726</w:t>
      </w:r>
    </w:p>
    <w:p w14:paraId="19701ED4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NIP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784-19-84-429</w:t>
      </w:r>
    </w:p>
    <w:p w14:paraId="7D5B6E86" w14:textId="77777777" w:rsidR="00CF4FA7" w:rsidRPr="00597C3C" w:rsidRDefault="00CF4FA7" w:rsidP="00CF4FA7">
      <w:pPr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reprezentowanym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przez:</w:t>
      </w:r>
    </w:p>
    <w:p w14:paraId="37ABFDC5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Dyrektora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Szpitala</w:t>
      </w:r>
      <w:r w:rsidRPr="00597C3C">
        <w:rPr>
          <w:rFonts w:ascii="Verdana" w:eastAsia="Verdana" w:hAnsi="Verdana"/>
          <w:sz w:val="20"/>
          <w:szCs w:val="20"/>
        </w:rPr>
        <w:t xml:space="preserve">  </w:t>
      </w:r>
      <w:r w:rsidRPr="00597C3C">
        <w:rPr>
          <w:rFonts w:ascii="Verdana" w:hAnsi="Verdana"/>
          <w:sz w:val="20"/>
          <w:szCs w:val="20"/>
        </w:rPr>
        <w:t>-  Marek Czaplicki</w:t>
      </w:r>
    </w:p>
    <w:p w14:paraId="5C334867" w14:textId="77777777" w:rsidR="00CF4FA7" w:rsidRPr="00597C3C" w:rsidRDefault="00CF4FA7" w:rsidP="00CF4FA7">
      <w:pPr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zwanym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dalej</w:t>
      </w:r>
      <w:r w:rsidRPr="00597C3C">
        <w:rPr>
          <w:rFonts w:ascii="Verdana" w:eastAsia="Verdana" w:hAnsi="Verdana"/>
          <w:sz w:val="20"/>
          <w:szCs w:val="20"/>
        </w:rPr>
        <w:t xml:space="preserve"> „</w:t>
      </w:r>
      <w:r w:rsidRPr="00597C3C">
        <w:rPr>
          <w:rFonts w:ascii="Verdana" w:hAnsi="Verdana"/>
          <w:sz w:val="20"/>
          <w:szCs w:val="20"/>
        </w:rPr>
        <w:t>Zamawiającym</w:t>
      </w:r>
      <w:r w:rsidRPr="00597C3C">
        <w:rPr>
          <w:rFonts w:ascii="Verdana" w:eastAsia="Verdana" w:hAnsi="Verdana"/>
          <w:sz w:val="20"/>
          <w:szCs w:val="20"/>
        </w:rPr>
        <w:t>”</w:t>
      </w:r>
    </w:p>
    <w:p w14:paraId="366D8F74" w14:textId="77777777" w:rsidR="00CF4FA7" w:rsidRPr="00597C3C" w:rsidRDefault="00CF4FA7" w:rsidP="00CF4FA7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a</w:t>
      </w:r>
    </w:p>
    <w:p w14:paraId="24252E88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14:paraId="4176E5A2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NIP</w:t>
      </w:r>
      <w:r w:rsidRPr="00597C3C">
        <w:rPr>
          <w:rFonts w:ascii="Verdana" w:eastAsia="Verdana" w:hAnsi="Verdana"/>
          <w:sz w:val="20"/>
          <w:szCs w:val="20"/>
        </w:rPr>
        <w:t xml:space="preserve">    </w:t>
      </w:r>
      <w:r w:rsidRPr="00597C3C">
        <w:rPr>
          <w:rFonts w:ascii="Verdana" w:hAnsi="Verdana"/>
          <w:sz w:val="20"/>
          <w:szCs w:val="20"/>
        </w:rPr>
        <w:t>............................................................................</w:t>
      </w:r>
    </w:p>
    <w:p w14:paraId="0954439C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reprezentowanym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przez: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</w:p>
    <w:p w14:paraId="00B25D4A" w14:textId="77777777" w:rsidR="00CF4FA7" w:rsidRPr="00597C3C" w:rsidRDefault="00CF4FA7" w:rsidP="00CF4FA7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597C3C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14:paraId="55B19A67" w14:textId="77777777" w:rsidR="00CF4FA7" w:rsidRPr="00597C3C" w:rsidRDefault="00CF4FA7" w:rsidP="00CF4FA7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</w:rPr>
      </w:pPr>
      <w:r w:rsidRPr="00597C3C">
        <w:rPr>
          <w:rFonts w:ascii="Verdana" w:hAnsi="Verdana"/>
          <w:sz w:val="20"/>
          <w:szCs w:val="20"/>
        </w:rPr>
        <w:t>zwanym</w:t>
      </w:r>
      <w:r w:rsidRPr="00597C3C">
        <w:rPr>
          <w:rFonts w:ascii="Verdana" w:eastAsia="Verdana" w:hAnsi="Verdana"/>
          <w:sz w:val="20"/>
          <w:szCs w:val="20"/>
        </w:rPr>
        <w:t xml:space="preserve"> </w:t>
      </w:r>
      <w:r w:rsidRPr="00597C3C">
        <w:rPr>
          <w:rFonts w:ascii="Verdana" w:hAnsi="Verdana"/>
          <w:sz w:val="20"/>
          <w:szCs w:val="20"/>
        </w:rPr>
        <w:t>dalej</w:t>
      </w:r>
      <w:r w:rsidRPr="00597C3C">
        <w:rPr>
          <w:rFonts w:ascii="Verdana" w:eastAsia="Verdana" w:hAnsi="Verdana"/>
          <w:sz w:val="20"/>
          <w:szCs w:val="20"/>
        </w:rPr>
        <w:t xml:space="preserve"> „</w:t>
      </w:r>
      <w:r>
        <w:rPr>
          <w:rFonts w:ascii="Verdana" w:hAnsi="Verdana"/>
          <w:sz w:val="20"/>
          <w:szCs w:val="20"/>
        </w:rPr>
        <w:t>Wykonawc</w:t>
      </w:r>
      <w:r w:rsidRPr="00597C3C">
        <w:rPr>
          <w:rFonts w:ascii="Verdana" w:hAnsi="Verdana"/>
          <w:sz w:val="20"/>
          <w:szCs w:val="20"/>
        </w:rPr>
        <w:t>ą</w:t>
      </w:r>
      <w:r w:rsidRPr="00597C3C">
        <w:rPr>
          <w:rFonts w:ascii="Verdana" w:eastAsia="Verdana" w:hAnsi="Verdana"/>
          <w:sz w:val="20"/>
          <w:szCs w:val="20"/>
        </w:rPr>
        <w:t>”</w:t>
      </w:r>
    </w:p>
    <w:p w14:paraId="197D35F1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193BFED8" w14:textId="5185D581" w:rsidR="00CF4FA7" w:rsidRPr="00F40C1F" w:rsidRDefault="00F40C1F" w:rsidP="00CF4FA7">
      <w:pPr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W</w:t>
      </w:r>
      <w:r w:rsidR="003E69DE">
        <w:rPr>
          <w:rFonts w:ascii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wyniku</w:t>
      </w:r>
      <w:r w:rsidR="003E69DE">
        <w:rPr>
          <w:rFonts w:ascii="Verdana" w:hAnsi="Verdana"/>
          <w:kern w:val="1"/>
          <w:sz w:val="20"/>
        </w:rPr>
        <w:t xml:space="preserve"> </w:t>
      </w:r>
      <w:r w:rsidR="005A0372">
        <w:rPr>
          <w:rFonts w:ascii="Verdana" w:hAnsi="Verdana"/>
          <w:kern w:val="1"/>
          <w:sz w:val="20"/>
        </w:rPr>
        <w:t>postępowania</w:t>
      </w:r>
      <w:r w:rsidR="003E69DE">
        <w:rPr>
          <w:rFonts w:ascii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przeprowadzonego</w:t>
      </w:r>
      <w:r w:rsidR="003E69DE">
        <w:rPr>
          <w:rFonts w:ascii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trybie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="005A0372">
        <w:rPr>
          <w:rFonts w:ascii="Verdana" w:eastAsia="Verdana" w:hAnsi="Verdana"/>
          <w:kern w:val="1"/>
          <w:sz w:val="20"/>
        </w:rPr>
        <w:t xml:space="preserve">podstawowym </w:t>
      </w:r>
      <w:r w:rsidRPr="00C4749E">
        <w:rPr>
          <w:rFonts w:ascii="Verdana" w:hAnsi="Verdana"/>
          <w:kern w:val="1"/>
          <w:sz w:val="20"/>
        </w:rPr>
        <w:t>na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zasadach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określonych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Ustawą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dnia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11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września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20</w:t>
      </w:r>
      <w:r>
        <w:rPr>
          <w:rFonts w:ascii="Verdana" w:hAnsi="Verdana"/>
          <w:kern w:val="1"/>
          <w:sz w:val="20"/>
        </w:rPr>
        <w:t>19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r.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Prawo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zamówień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publicznych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została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zawarta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umowa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treści:</w:t>
      </w:r>
    </w:p>
    <w:p w14:paraId="407115CD" w14:textId="77777777" w:rsidR="00033B97" w:rsidRPr="004717DC" w:rsidRDefault="00033B97" w:rsidP="00033B97">
      <w:pPr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§ 1</w:t>
      </w:r>
    </w:p>
    <w:p w14:paraId="4D5E3B71" w14:textId="6C99264B" w:rsidR="00033B97" w:rsidRPr="000B6A00" w:rsidRDefault="00033B97" w:rsidP="000B6A00">
      <w:pPr>
        <w:pStyle w:val="Akapitzlist"/>
        <w:numPr>
          <w:ilvl w:val="6"/>
          <w:numId w:val="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0B6A00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Zamawiającemu: Pakiet nr 1- opatrunki</w:t>
      </w:r>
    </w:p>
    <w:p w14:paraId="331B37AB" w14:textId="77777777" w:rsidR="00033B97" w:rsidRPr="004717DC" w:rsidRDefault="00033B97" w:rsidP="00033B97">
      <w:pPr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eastAsia="Verdana" w:hAnsi="Verdana"/>
          <w:sz w:val="20"/>
          <w:szCs w:val="20"/>
          <w:lang w:eastAsia="pl-PL"/>
        </w:rPr>
        <w:t xml:space="preserve">     </w:t>
      </w:r>
      <w:r w:rsidRPr="004717DC">
        <w:rPr>
          <w:rFonts w:ascii="Verdana" w:hAnsi="Verdana"/>
          <w:sz w:val="20"/>
          <w:szCs w:val="20"/>
          <w:lang w:eastAsia="pl-PL"/>
        </w:rPr>
        <w:t xml:space="preserve">Pakiet nr 2 – </w:t>
      </w:r>
      <w:proofErr w:type="spellStart"/>
      <w:r w:rsidRPr="004717DC">
        <w:rPr>
          <w:rFonts w:ascii="Verdana" w:hAnsi="Verdana"/>
          <w:sz w:val="20"/>
          <w:szCs w:val="20"/>
          <w:lang w:eastAsia="pl-PL"/>
        </w:rPr>
        <w:t>pieluchomajtki</w:t>
      </w:r>
      <w:proofErr w:type="spellEnd"/>
    </w:p>
    <w:p w14:paraId="363357E4" w14:textId="5231957C" w:rsidR="00033B97" w:rsidRPr="004717DC" w:rsidRDefault="00033B97" w:rsidP="00033B97">
      <w:pPr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eastAsia="Verdana" w:hAnsi="Verdana"/>
          <w:sz w:val="20"/>
          <w:szCs w:val="20"/>
          <w:lang w:eastAsia="pl-PL"/>
        </w:rPr>
        <w:t xml:space="preserve">     </w:t>
      </w:r>
      <w:r w:rsidRPr="004717DC">
        <w:rPr>
          <w:rFonts w:ascii="Verdana" w:hAnsi="Verdana"/>
          <w:sz w:val="20"/>
          <w:szCs w:val="20"/>
          <w:lang w:eastAsia="pl-PL"/>
        </w:rPr>
        <w:t>w asortymencie i ilościach określonych w załącznik</w:t>
      </w:r>
      <w:r w:rsidR="000B6A00">
        <w:rPr>
          <w:rFonts w:ascii="Verdana" w:hAnsi="Verdana"/>
          <w:sz w:val="20"/>
          <w:szCs w:val="20"/>
          <w:lang w:eastAsia="pl-PL"/>
        </w:rPr>
        <w:t>u/</w:t>
      </w:r>
      <w:r w:rsidRPr="004717DC">
        <w:rPr>
          <w:rFonts w:ascii="Verdana" w:hAnsi="Verdana"/>
          <w:sz w:val="20"/>
          <w:szCs w:val="20"/>
          <w:lang w:eastAsia="pl-PL"/>
        </w:rPr>
        <w:t>ach do niniejszej umowy.</w:t>
      </w:r>
    </w:p>
    <w:p w14:paraId="6ABF8537" w14:textId="4B4B362E" w:rsidR="00033B97" w:rsidRPr="004717DC" w:rsidRDefault="00033B97" w:rsidP="000B6A00">
      <w:pPr>
        <w:numPr>
          <w:ilvl w:val="0"/>
          <w:numId w:val="7"/>
        </w:numPr>
        <w:tabs>
          <w:tab w:val="clear" w:pos="0"/>
          <w:tab w:val="num" w:pos="357"/>
        </w:tabs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Podane ilości są maksymalne. Zamawiający zastrzega sobie możliwość zamówienia </w:t>
      </w:r>
      <w:r w:rsidRPr="004717DC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 xml:space="preserve">ilości mniejszych, bez żadnych roszczeń ze strony Wykonawcy. </w:t>
      </w:r>
    </w:p>
    <w:p w14:paraId="50668272" w14:textId="77777777" w:rsidR="00033B97" w:rsidRPr="004717DC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7A725BC" w14:textId="77777777" w:rsidR="00033B97" w:rsidRPr="004717DC" w:rsidRDefault="00033B97" w:rsidP="00033B97">
      <w:pPr>
        <w:tabs>
          <w:tab w:val="left" w:pos="375"/>
          <w:tab w:val="right" w:pos="907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§ 2</w:t>
      </w:r>
    </w:p>
    <w:p w14:paraId="325F5A5D" w14:textId="77777777" w:rsidR="00033B97" w:rsidRPr="004717D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Wartość </w:t>
      </w:r>
      <w:r w:rsidRPr="004717DC"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 w:rsidRPr="004717DC"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 xml:space="preserve">brutto pakiet nr … …………….................. zł, zgodnie </w:t>
      </w:r>
      <w:r w:rsidRPr="004717DC">
        <w:rPr>
          <w:rFonts w:ascii="Verdana" w:hAnsi="Verdana"/>
          <w:sz w:val="20"/>
          <w:szCs w:val="20"/>
          <w:lang w:eastAsia="pl-PL"/>
        </w:rPr>
        <w:br/>
        <w:t xml:space="preserve">z </w:t>
      </w:r>
      <w:r w:rsidRPr="004717DC"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 w:rsidRPr="004717DC">
        <w:rPr>
          <w:rFonts w:ascii="Verdana" w:hAnsi="Verdana"/>
          <w:sz w:val="20"/>
          <w:szCs w:val="20"/>
          <w:lang w:eastAsia="pl-PL"/>
        </w:rPr>
        <w:t xml:space="preserve">, </w:t>
      </w:r>
      <w:r w:rsidRPr="004717DC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4717DC">
        <w:rPr>
          <w:rFonts w:ascii="Verdana" w:hAnsi="Verdana"/>
          <w:sz w:val="20"/>
          <w:szCs w:val="20"/>
          <w:lang w:eastAsia="pl-PL"/>
        </w:rPr>
        <w:t>stanowiącą integralną część umowy.</w:t>
      </w:r>
    </w:p>
    <w:p w14:paraId="0F1A7D0D" w14:textId="77777777" w:rsidR="00033B97" w:rsidRPr="004717D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063C1858" w14:textId="77777777" w:rsidR="00033B97" w:rsidRPr="004717D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lastRenderedPageBreak/>
        <w:t xml:space="preserve">Zamawiający zastrzega sobie możliwość skorzystania z prawa opcji i zwiększenia ilości zamawianego towaru o </w:t>
      </w:r>
      <w:r>
        <w:rPr>
          <w:rFonts w:ascii="Verdana" w:hAnsi="Verdana"/>
          <w:sz w:val="20"/>
          <w:szCs w:val="20"/>
          <w:lang w:eastAsia="pl-PL"/>
        </w:rPr>
        <w:t>5</w:t>
      </w:r>
      <w:r w:rsidRPr="004717DC">
        <w:rPr>
          <w:rFonts w:ascii="Verdana" w:hAnsi="Verdana"/>
          <w:sz w:val="20"/>
          <w:szCs w:val="20"/>
          <w:lang w:eastAsia="pl-PL"/>
        </w:rPr>
        <w:t>% dla każdej</w:t>
      </w:r>
      <w:r w:rsidRPr="004717DC">
        <w:rPr>
          <w:rFonts w:ascii="Verdana" w:hAnsi="Verdana"/>
          <w:color w:val="000000"/>
          <w:sz w:val="20"/>
          <w:szCs w:val="20"/>
          <w:lang w:eastAsia="pl-PL"/>
        </w:rPr>
        <w:t xml:space="preserve"> pozycji asortymentowej </w:t>
      </w:r>
      <w:r w:rsidRPr="004717DC">
        <w:rPr>
          <w:rFonts w:ascii="Verdana" w:hAnsi="Verdana"/>
          <w:sz w:val="20"/>
          <w:szCs w:val="20"/>
          <w:lang w:eastAsia="pl-PL"/>
        </w:rPr>
        <w:t xml:space="preserve"> – po cenach jednostkowych określonych w załącznikach  do umowy.</w:t>
      </w:r>
    </w:p>
    <w:p w14:paraId="4A7E996C" w14:textId="77777777" w:rsidR="00033B97" w:rsidRPr="004717D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Do zakupów w ramach prawa opcji stosuje się te same postanowienia umowy co do zakupów ilości podstawowych. O skorzystaniu z prawa opcji Zamawiający powiadomi Wykonawcę.</w:t>
      </w:r>
    </w:p>
    <w:p w14:paraId="75D09993" w14:textId="77777777" w:rsidR="00033B97" w:rsidRPr="004717DC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60 dni od dnia otrzymania przez Zamawiającego prawidłowo sporządzonej faktury. </w:t>
      </w:r>
    </w:p>
    <w:p w14:paraId="5EA09855" w14:textId="613CE768" w:rsidR="00033B97" w:rsidRPr="001713EB" w:rsidRDefault="00033B97" w:rsidP="00033B97">
      <w:pPr>
        <w:numPr>
          <w:ilvl w:val="0"/>
          <w:numId w:val="28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 w ramach niniejszej umowy może nastąpić w każdym czasie i nie wymaga zgody Zamawiającego ani sporządzenia aneksu do umowy.  </w:t>
      </w:r>
    </w:p>
    <w:p w14:paraId="5200DF80" w14:textId="77777777" w:rsidR="00033B97" w:rsidRPr="004717DC" w:rsidRDefault="00033B97" w:rsidP="00033B97">
      <w:pPr>
        <w:overflowPunct w:val="0"/>
        <w:autoSpaceDE w:val="0"/>
        <w:ind w:left="357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68B1D8D" w14:textId="77777777" w:rsidR="00033B97" w:rsidRPr="004717DC" w:rsidRDefault="00033B97" w:rsidP="00033B97">
      <w:pPr>
        <w:tabs>
          <w:tab w:val="left" w:pos="4320"/>
        </w:tabs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§ 3</w:t>
      </w:r>
    </w:p>
    <w:p w14:paraId="21F95ADA" w14:textId="165063FC" w:rsidR="00033B97" w:rsidRPr="004717DC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Strony ustalają termin realizacji umowy: </w:t>
      </w:r>
      <w:r w:rsidRPr="004717DC">
        <w:rPr>
          <w:rFonts w:ascii="Verdana" w:hAnsi="Verdana"/>
          <w:b/>
          <w:bCs/>
          <w:sz w:val="20"/>
          <w:szCs w:val="20"/>
          <w:lang w:eastAsia="pl-PL"/>
        </w:rPr>
        <w:t>od 01.01.20</w:t>
      </w:r>
      <w:r>
        <w:rPr>
          <w:rFonts w:ascii="Verdana" w:hAnsi="Verdana"/>
          <w:b/>
          <w:bCs/>
          <w:sz w:val="20"/>
          <w:szCs w:val="20"/>
          <w:lang w:eastAsia="pl-PL"/>
        </w:rPr>
        <w:t>22</w:t>
      </w:r>
      <w:r w:rsidRPr="004717DC">
        <w:rPr>
          <w:rFonts w:ascii="Verdana" w:hAnsi="Verdana"/>
          <w:b/>
          <w:bCs/>
          <w:sz w:val="20"/>
          <w:szCs w:val="20"/>
          <w:lang w:eastAsia="pl-PL"/>
        </w:rPr>
        <w:t xml:space="preserve"> r. do 31.12.20</w:t>
      </w:r>
      <w:r>
        <w:rPr>
          <w:rFonts w:ascii="Verdana" w:hAnsi="Verdana"/>
          <w:b/>
          <w:bCs/>
          <w:sz w:val="20"/>
          <w:szCs w:val="20"/>
          <w:lang w:eastAsia="pl-PL"/>
        </w:rPr>
        <w:t>22</w:t>
      </w:r>
      <w:r w:rsidRPr="004717DC">
        <w:rPr>
          <w:rFonts w:ascii="Verdana" w:hAnsi="Verdana"/>
          <w:b/>
          <w:bCs/>
          <w:sz w:val="20"/>
          <w:szCs w:val="20"/>
          <w:lang w:eastAsia="pl-PL"/>
        </w:rPr>
        <w:t xml:space="preserve"> r.</w:t>
      </w:r>
    </w:p>
    <w:p w14:paraId="761F329C" w14:textId="77777777" w:rsidR="00033B97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Umowa będzie realizowana do upływu okresu wskazanego w ust. 1 lub wyczerpania wartości umowy, z zastrzeżeniem prawa opcji. </w:t>
      </w:r>
    </w:p>
    <w:p w14:paraId="25E58D93" w14:textId="77777777" w:rsidR="00033B97" w:rsidRPr="004717DC" w:rsidRDefault="00033B97" w:rsidP="00033B97">
      <w:pPr>
        <w:numPr>
          <w:ilvl w:val="0"/>
          <w:numId w:val="29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Dostawy przedmiotu zamówienia odbywać się będą sukcesywnie. Zamawiający każdorazowo złoży zamówienie w formie pisemnej lub za pośrednictwem </w:t>
      </w:r>
      <w:r>
        <w:rPr>
          <w:rFonts w:ascii="Verdana" w:hAnsi="Verdana"/>
          <w:sz w:val="20"/>
          <w:szCs w:val="20"/>
          <w:lang w:eastAsia="pl-PL"/>
        </w:rPr>
        <w:t>maila</w:t>
      </w:r>
      <w:r w:rsidRPr="004717DC">
        <w:rPr>
          <w:rFonts w:ascii="Verdana" w:hAnsi="Verdana"/>
          <w:sz w:val="20"/>
          <w:szCs w:val="20"/>
          <w:lang w:eastAsia="pl-PL"/>
        </w:rPr>
        <w:t>, określając ilość i rodzaj zamawianego asortymentu.</w:t>
      </w:r>
    </w:p>
    <w:p w14:paraId="72750077" w14:textId="77777777" w:rsidR="00033B97" w:rsidRPr="004717DC" w:rsidRDefault="00033B97" w:rsidP="00033B97">
      <w:pPr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D9FBAB0" w14:textId="77777777" w:rsidR="00033B97" w:rsidRPr="004717DC" w:rsidRDefault="00033B97" w:rsidP="00033B97">
      <w:pPr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 w:rsidRPr="004717DC">
        <w:rPr>
          <w:rFonts w:ascii="Verdana" w:hAnsi="Verdana"/>
          <w:sz w:val="20"/>
          <w:szCs w:val="20"/>
          <w:lang w:eastAsia="pl-PL"/>
        </w:rPr>
        <w:t>§ 4</w:t>
      </w:r>
    </w:p>
    <w:p w14:paraId="43C9A351" w14:textId="77777777" w:rsidR="00033B97" w:rsidRPr="004717DC" w:rsidRDefault="00033B97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ar-SA"/>
        </w:rPr>
        <w:t>Wykonawca dostarczy przedmiot zamówienia do Zamawiającego tj. Apteki Szpitalnej, na swój koszt  i odpowiedzialność, w dniach roboczych, w godz. od 8:00 do 14:00. Przez dni robocze rozumie się dni od poniedziałku do piątku włącznie.</w:t>
      </w:r>
    </w:p>
    <w:p w14:paraId="298B28CD" w14:textId="77777777" w:rsidR="00033B97" w:rsidRPr="004717DC" w:rsidRDefault="00033B97" w:rsidP="00033B97">
      <w:pPr>
        <w:numPr>
          <w:ilvl w:val="0"/>
          <w:numId w:val="26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Wykonawca dostarczy pisemnie lub drogą elektroniczną na prośbę Zamawiającego aktualną Kartę Produktu Leczniczego objętego umową.</w:t>
      </w:r>
    </w:p>
    <w:p w14:paraId="5AA91A29" w14:textId="77777777" w:rsidR="00033B97" w:rsidRPr="004717DC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Wykonawca zapewni fachową i sprawną dostawę przedmiotu umowy w ciągu </w:t>
      </w:r>
      <w:r w:rsidRPr="004717DC">
        <w:rPr>
          <w:rFonts w:ascii="Verdana" w:hAnsi="Verdana"/>
          <w:b/>
          <w:bCs/>
          <w:sz w:val="20"/>
          <w:szCs w:val="20"/>
          <w:lang w:eastAsia="pl-PL"/>
        </w:rPr>
        <w:t>……dni</w:t>
      </w:r>
      <w:r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b/>
          <w:bCs/>
          <w:sz w:val="20"/>
          <w:szCs w:val="20"/>
          <w:lang w:eastAsia="pl-PL"/>
        </w:rPr>
        <w:t xml:space="preserve">roboczych </w:t>
      </w:r>
      <w:r w:rsidRPr="004717DC">
        <w:rPr>
          <w:rFonts w:ascii="Verdana" w:hAnsi="Verdana"/>
          <w:sz w:val="20"/>
          <w:szCs w:val="20"/>
          <w:lang w:eastAsia="pl-PL"/>
        </w:rPr>
        <w:t>od złożenia zamówienia.</w:t>
      </w:r>
    </w:p>
    <w:p w14:paraId="245D80FF" w14:textId="77777777" w:rsidR="00033B97" w:rsidRPr="004717DC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Wykonawca zobowiązuje się dostarczać towar wolny od wad. W razie dostarczenia towaru wadliwego, Wykonawca zobowiązuje się do wymienienia go na wolny od wad w ciągu 3 dni roboczych od złożenia reklamacji. Zamawiający złoży reklamację za pośrednictwem faksu lub poczty elektronicznej.</w:t>
      </w:r>
    </w:p>
    <w:p w14:paraId="322A71E8" w14:textId="558EAAE3" w:rsidR="00033B97" w:rsidRPr="004717DC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W przypadku  niedostarczenia zamówionego asortymentu, Wykonawca zobowiązany jest do zapłacenia różnicy wartości zakupu tego asortymentu przez Zamawiającego </w:t>
      </w:r>
      <w:r w:rsidR="000B6A00">
        <w:rPr>
          <w:rFonts w:ascii="Verdana" w:hAnsi="Verdana"/>
          <w:sz w:val="20"/>
          <w:szCs w:val="20"/>
          <w:lang w:eastAsia="pl-PL"/>
        </w:rPr>
        <w:br/>
      </w:r>
      <w:r w:rsidRPr="004717DC">
        <w:rPr>
          <w:rFonts w:ascii="Verdana" w:hAnsi="Verdana"/>
          <w:sz w:val="20"/>
          <w:szCs w:val="20"/>
          <w:lang w:eastAsia="pl-PL"/>
        </w:rPr>
        <w:t xml:space="preserve">u innego Wykonawcy. </w:t>
      </w:r>
    </w:p>
    <w:p w14:paraId="21609EC2" w14:textId="77777777" w:rsidR="00033B97" w:rsidRPr="004717DC" w:rsidRDefault="00033B97" w:rsidP="00033B97">
      <w:pPr>
        <w:numPr>
          <w:ilvl w:val="0"/>
          <w:numId w:val="26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14:paraId="12B74B47" w14:textId="77777777" w:rsidR="00033B97" w:rsidRPr="004717DC" w:rsidRDefault="00033B97" w:rsidP="00033B97">
      <w:pPr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CCF8B42" w14:textId="77777777" w:rsidR="00033B97" w:rsidRPr="004717DC" w:rsidRDefault="00033B97" w:rsidP="00033B97">
      <w:pPr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§6</w:t>
      </w:r>
    </w:p>
    <w:p w14:paraId="611E19BF" w14:textId="77777777" w:rsidR="00033B97" w:rsidRPr="004717DC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5ACEAC1F" w14:textId="5A572467" w:rsidR="00033B97" w:rsidRPr="004717DC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za </w:t>
      </w:r>
      <w:r w:rsidR="005A0372">
        <w:rPr>
          <w:rFonts w:ascii="Verdana" w:hAnsi="Verdana"/>
          <w:sz w:val="20"/>
          <w:szCs w:val="20"/>
          <w:lang w:eastAsia="pl-PL"/>
        </w:rPr>
        <w:t>zwłokę</w:t>
      </w:r>
      <w:r w:rsidR="005A0372"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>w realizacji dostawy w wysokości  2% wartości brutto opóźnionego asortymentu – za każdy dzień,</w:t>
      </w:r>
    </w:p>
    <w:p w14:paraId="45AE0524" w14:textId="191FF5DC" w:rsidR="00033B97" w:rsidRPr="004717DC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za </w:t>
      </w:r>
      <w:r w:rsidR="005A0372">
        <w:rPr>
          <w:rFonts w:ascii="Verdana" w:hAnsi="Verdana"/>
          <w:sz w:val="20"/>
          <w:szCs w:val="20"/>
          <w:lang w:eastAsia="pl-PL"/>
        </w:rPr>
        <w:t>zwłokę</w:t>
      </w:r>
      <w:r w:rsidR="005A0372"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>w wymianie reklamowanego przedmiotu umowy na nowy w wysokości 2% wartości  brutto danego asortymentu – za każdy dzień,</w:t>
      </w:r>
    </w:p>
    <w:p w14:paraId="400814CA" w14:textId="77777777" w:rsidR="00033B97" w:rsidRPr="004717DC" w:rsidRDefault="00033B97" w:rsidP="00033B97">
      <w:pPr>
        <w:numPr>
          <w:ilvl w:val="1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 przypadku rozwiązania umowy lub odstąpienia od umowy przez którąkolwiek ze stron z przyczyn leżących po stronie Wykonawcy –        w wysokości 10% wartości niezrealizowanej części umowy brutto.</w:t>
      </w:r>
    </w:p>
    <w:p w14:paraId="111253A4" w14:textId="65D6B663" w:rsidR="00033B97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91FD24C" w14:textId="6E5D9027" w:rsidR="005A0372" w:rsidRPr="004717DC" w:rsidRDefault="005A0372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Maksymalna wielkoś</w:t>
      </w:r>
      <w:r w:rsidR="003E69DE">
        <w:rPr>
          <w:rFonts w:ascii="Verdana" w:hAnsi="Verdana"/>
          <w:sz w:val="20"/>
          <w:szCs w:val="20"/>
          <w:lang w:eastAsia="pl-PL"/>
        </w:rPr>
        <w:t>ć</w:t>
      </w:r>
      <w:r>
        <w:rPr>
          <w:rFonts w:ascii="Verdana" w:hAnsi="Verdana"/>
          <w:sz w:val="20"/>
          <w:szCs w:val="20"/>
          <w:lang w:eastAsia="pl-PL"/>
        </w:rPr>
        <w:t xml:space="preserve"> naliczonych kar umownych nie może przekroczyć 30 % wartości umowy brutto </w:t>
      </w:r>
    </w:p>
    <w:p w14:paraId="071F6E48" w14:textId="77777777" w:rsidR="00033B97" w:rsidRPr="00FE6200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lastRenderedPageBreak/>
        <w:t xml:space="preserve">Dopuszcza się możliwość dochodzenia odszkodowania przewyższającego wysokość kar umownych. </w:t>
      </w:r>
    </w:p>
    <w:p w14:paraId="5BD6805E" w14:textId="77777777" w:rsidR="00033B97" w:rsidRPr="004717DC" w:rsidRDefault="00033B97" w:rsidP="00033B97">
      <w:pPr>
        <w:jc w:val="center"/>
        <w:rPr>
          <w:rFonts w:ascii="Verdana" w:hAnsi="Verdana"/>
          <w:sz w:val="20"/>
          <w:szCs w:val="20"/>
          <w:lang w:eastAsia="pl-PL"/>
        </w:rPr>
      </w:pPr>
    </w:p>
    <w:p w14:paraId="4F07898A" w14:textId="77777777" w:rsidR="00033B97" w:rsidRPr="004717DC" w:rsidRDefault="00033B97" w:rsidP="00033B97">
      <w:pPr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§7</w:t>
      </w:r>
    </w:p>
    <w:p w14:paraId="6F34427B" w14:textId="77777777" w:rsidR="00033B97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2E7503C" w14:textId="77777777" w:rsidR="00033B97" w:rsidRPr="004717DC" w:rsidRDefault="00033B97" w:rsidP="00033B97">
      <w:pPr>
        <w:numPr>
          <w:ilvl w:val="3"/>
          <w:numId w:val="27"/>
        </w:numPr>
        <w:tabs>
          <w:tab w:val="left" w:pos="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Oprócz prawa odstąpienia od umowy określonego w ust. 1 Zamawiający może rozwiązać umowę ze skutkiem natychmiastowym w przypadku:</w:t>
      </w:r>
    </w:p>
    <w:p w14:paraId="3EFDE8D6" w14:textId="6878EE4B" w:rsidR="00033B97" w:rsidRPr="004717DC" w:rsidRDefault="00033B97" w:rsidP="00033B97">
      <w:pPr>
        <w:numPr>
          <w:ilvl w:val="0"/>
          <w:numId w:val="30"/>
        </w:numPr>
        <w:tabs>
          <w:tab w:val="left" w:pos="360"/>
          <w:tab w:val="left" w:pos="709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trzykrotne</w:t>
      </w:r>
      <w:r w:rsidR="005A0372">
        <w:rPr>
          <w:rFonts w:ascii="Verdana" w:hAnsi="Verdana"/>
          <w:sz w:val="20"/>
          <w:szCs w:val="20"/>
          <w:lang w:eastAsia="pl-PL"/>
        </w:rPr>
        <w:t>j</w:t>
      </w:r>
      <w:r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="005A0372">
        <w:rPr>
          <w:rFonts w:ascii="Verdana" w:hAnsi="Verdana"/>
          <w:sz w:val="20"/>
          <w:szCs w:val="20"/>
          <w:lang w:eastAsia="pl-PL"/>
        </w:rPr>
        <w:t>zwłoki</w:t>
      </w:r>
      <w:r w:rsidR="005A0372"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>w dostawie lub reklamacji,</w:t>
      </w:r>
    </w:p>
    <w:p w14:paraId="2DDA27D2" w14:textId="696459D2" w:rsidR="00033B97" w:rsidRPr="004717DC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b) </w:t>
      </w:r>
      <w:r w:rsidRPr="004717DC">
        <w:rPr>
          <w:rFonts w:ascii="Verdana" w:hAnsi="Verdana"/>
          <w:sz w:val="20"/>
          <w:szCs w:val="20"/>
          <w:lang w:eastAsia="pl-PL"/>
        </w:rPr>
        <w:t>jednokrotne</w:t>
      </w:r>
      <w:r w:rsidR="005A0372">
        <w:rPr>
          <w:rFonts w:ascii="Verdana" w:hAnsi="Verdana"/>
          <w:sz w:val="20"/>
          <w:szCs w:val="20"/>
          <w:lang w:eastAsia="pl-PL"/>
        </w:rPr>
        <w:t>j</w:t>
      </w:r>
      <w:r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="005A0372">
        <w:rPr>
          <w:rFonts w:ascii="Verdana" w:hAnsi="Verdana"/>
          <w:sz w:val="20"/>
          <w:szCs w:val="20"/>
          <w:lang w:eastAsia="pl-PL"/>
        </w:rPr>
        <w:t>zwłoki</w:t>
      </w:r>
      <w:r w:rsidR="005A0372" w:rsidRPr="004717DC">
        <w:rPr>
          <w:rFonts w:ascii="Verdana" w:hAnsi="Verdana"/>
          <w:sz w:val="20"/>
          <w:szCs w:val="20"/>
          <w:lang w:eastAsia="pl-PL"/>
        </w:rPr>
        <w:t xml:space="preserve"> </w:t>
      </w:r>
      <w:r w:rsidRPr="004717DC">
        <w:rPr>
          <w:rFonts w:ascii="Verdana" w:hAnsi="Verdana"/>
          <w:sz w:val="20"/>
          <w:szCs w:val="20"/>
          <w:lang w:eastAsia="pl-PL"/>
        </w:rPr>
        <w:t>w dostawie lub reklamacji przekraczającego 7  dni</w:t>
      </w:r>
    </w:p>
    <w:p w14:paraId="2536611B" w14:textId="77777777" w:rsidR="00033B97" w:rsidRPr="004717DC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c) </w:t>
      </w:r>
      <w:r w:rsidRPr="004717DC"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14:paraId="32381D07" w14:textId="77777777" w:rsidR="00033B97" w:rsidRDefault="00033B97" w:rsidP="00033B97">
      <w:pPr>
        <w:tabs>
          <w:tab w:val="left" w:pos="240"/>
          <w:tab w:val="left" w:pos="426"/>
          <w:tab w:val="left" w:pos="960"/>
          <w:tab w:val="num" w:pos="1800"/>
          <w:tab w:val="left" w:pos="1843"/>
        </w:tabs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d) </w:t>
      </w:r>
      <w:r w:rsidRPr="004717DC"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14:paraId="2DBE75AD" w14:textId="77777777" w:rsidR="00033B97" w:rsidRPr="004717DC" w:rsidRDefault="00033B97" w:rsidP="00033B97">
      <w:pPr>
        <w:tabs>
          <w:tab w:val="left" w:pos="240"/>
          <w:tab w:val="left" w:pos="426"/>
          <w:tab w:val="left" w:pos="960"/>
          <w:tab w:val="left" w:pos="1843"/>
        </w:tabs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3.  </w:t>
      </w:r>
      <w:r w:rsidRPr="004717DC"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14:paraId="7EB54968" w14:textId="77777777" w:rsidR="00033B97" w:rsidRPr="004717DC" w:rsidRDefault="00033B97" w:rsidP="00033B97">
      <w:pPr>
        <w:numPr>
          <w:ilvl w:val="0"/>
          <w:numId w:val="27"/>
        </w:numPr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14:paraId="0BCE19A3" w14:textId="77777777" w:rsidR="00033B97" w:rsidRPr="004717DC" w:rsidRDefault="00033B97" w:rsidP="00033B97">
      <w:pPr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Umowa zostaje sporządzona w dwóch równobrzmiących egzemplarzach, po jednym dla każdej ze stron. </w:t>
      </w:r>
    </w:p>
    <w:p w14:paraId="7CBA499E" w14:textId="77777777" w:rsidR="00033B97" w:rsidRPr="004717DC" w:rsidRDefault="00033B97" w:rsidP="00033B97">
      <w:pPr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Wszelkie zmiany i uzupełnienia dotyczące niniejszej umowy wymagają formy pisemnej pod rygorem nieważności.</w:t>
      </w:r>
    </w:p>
    <w:p w14:paraId="11A73693" w14:textId="50C72140" w:rsidR="00033B97" w:rsidRPr="004717DC" w:rsidRDefault="00033B97" w:rsidP="00033B97">
      <w:pPr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 sprawach nieuregulowanych niniejszą umową obowiązują przepisy kodeksu cywilnego i ustawy Prawo zamówień publicznych.</w:t>
      </w:r>
    </w:p>
    <w:p w14:paraId="56E568C3" w14:textId="77777777" w:rsidR="00033B97" w:rsidRPr="004717DC" w:rsidRDefault="00033B97" w:rsidP="00033B97">
      <w:pPr>
        <w:numPr>
          <w:ilvl w:val="0"/>
          <w:numId w:val="27"/>
        </w:numPr>
        <w:tabs>
          <w:tab w:val="left" w:pos="597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>Wszelkie spory w związku z niniejszą umową będą rozstrzygane przez sąd właściwy dla siedziby Zamawiającego.</w:t>
      </w:r>
    </w:p>
    <w:p w14:paraId="39F0E5FE" w14:textId="77777777" w:rsidR="00033B97" w:rsidRPr="004717DC" w:rsidRDefault="00033B97" w:rsidP="00033B97">
      <w:pPr>
        <w:numPr>
          <w:ilvl w:val="0"/>
          <w:numId w:val="27"/>
        </w:numPr>
        <w:tabs>
          <w:tab w:val="clear" w:pos="357"/>
          <w:tab w:val="left" w:pos="360"/>
        </w:tabs>
        <w:overflowPunct w:val="0"/>
        <w:autoSpaceDE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4717DC"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64B3919D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57E61C09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31CE639B" w14:textId="77777777" w:rsidR="00CF4FA7" w:rsidRPr="00597C3C" w:rsidRDefault="00CF4FA7" w:rsidP="00CF4FA7">
      <w:pPr>
        <w:jc w:val="both"/>
        <w:rPr>
          <w:rFonts w:ascii="Verdana" w:hAnsi="Verdana"/>
          <w:sz w:val="20"/>
          <w:szCs w:val="20"/>
        </w:rPr>
      </w:pPr>
    </w:p>
    <w:p w14:paraId="2779B74D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</w:p>
    <w:p w14:paraId="0379C351" w14:textId="77777777" w:rsidR="00CF4FA7" w:rsidRPr="00597C3C" w:rsidRDefault="00CF4FA7" w:rsidP="00CF4FA7">
      <w:pPr>
        <w:jc w:val="both"/>
        <w:rPr>
          <w:rFonts w:ascii="Verdana" w:hAnsi="Verdana"/>
          <w:sz w:val="20"/>
        </w:rPr>
      </w:pPr>
      <w:r w:rsidRPr="00597C3C">
        <w:rPr>
          <w:rFonts w:ascii="Verdana" w:eastAsia="Verdana" w:hAnsi="Verdana"/>
          <w:sz w:val="20"/>
        </w:rPr>
        <w:t xml:space="preserve">  </w:t>
      </w:r>
    </w:p>
    <w:p w14:paraId="7146B2B2" w14:textId="77777777" w:rsidR="00CF4FA7" w:rsidRPr="00DC3BBF" w:rsidRDefault="00CF4FA7" w:rsidP="00CF4FA7">
      <w:pPr>
        <w:keepNext/>
        <w:spacing w:before="60"/>
        <w:outlineLvl w:val="8"/>
        <w:rPr>
          <w:rFonts w:ascii="Verdana" w:hAnsi="Verdana" w:cs="Arial"/>
          <w:b/>
          <w:sz w:val="20"/>
          <w:szCs w:val="20"/>
          <w:lang w:eastAsia="pl-PL"/>
        </w:rPr>
      </w:pP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Wykonawca</w:t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</w:r>
      <w:r w:rsidRPr="00DC3BBF">
        <w:rPr>
          <w:rFonts w:ascii="Verdana" w:hAnsi="Verdana" w:cs="Arial"/>
          <w:b/>
          <w:sz w:val="20"/>
          <w:szCs w:val="20"/>
          <w:lang w:eastAsia="pl-PL"/>
        </w:rPr>
        <w:tab/>
        <w:t>Zamawiający</w:t>
      </w:r>
    </w:p>
    <w:p w14:paraId="76750C51" w14:textId="77777777" w:rsidR="00E97111" w:rsidRPr="002A781D" w:rsidRDefault="00E97111" w:rsidP="00CF4FA7">
      <w:pPr>
        <w:spacing w:before="600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CE4B" w14:textId="77777777" w:rsidR="00C46B79" w:rsidRDefault="00C46B79" w:rsidP="0064680F">
      <w:pPr>
        <w:spacing w:after="0" w:line="240" w:lineRule="auto"/>
      </w:pPr>
      <w:r>
        <w:separator/>
      </w:r>
    </w:p>
  </w:endnote>
  <w:endnote w:type="continuationSeparator" w:id="0">
    <w:p w14:paraId="534EA9BB" w14:textId="77777777" w:rsidR="00C46B79" w:rsidRDefault="00C46B79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DCC9" w14:textId="77777777" w:rsidR="00C46B79" w:rsidRDefault="00C46B79" w:rsidP="0064680F">
      <w:pPr>
        <w:spacing w:after="0" w:line="240" w:lineRule="auto"/>
      </w:pPr>
      <w:r>
        <w:separator/>
      </w:r>
    </w:p>
  </w:footnote>
  <w:footnote w:type="continuationSeparator" w:id="0">
    <w:p w14:paraId="61EE7859" w14:textId="77777777" w:rsidR="00C46B79" w:rsidRDefault="00C46B79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A284" w14:textId="0E7279D2" w:rsidR="009A7F50" w:rsidRDefault="009A7F50">
    <w:pPr>
      <w:pStyle w:val="Nagwek"/>
    </w:pPr>
    <w:r>
      <w:t xml:space="preserve">SWZ </w:t>
    </w:r>
    <w:r>
      <w:tab/>
    </w:r>
    <w:r>
      <w:tab/>
    </w:r>
    <w:r w:rsidR="00821B87">
      <w:rPr>
        <w:b/>
        <w:bCs/>
      </w:rPr>
      <w:t>1</w:t>
    </w:r>
    <w:r w:rsidR="00330D91">
      <w:rPr>
        <w:b/>
        <w:bCs/>
      </w:rPr>
      <w:t>6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6" w15:restartNumberingAfterBreak="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7" w15:restartNumberingAfterBreak="0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8" w15:restartNumberingAfterBreak="0">
    <w:nsid w:val="00000026"/>
    <w:multiLevelType w:val="multilevel"/>
    <w:tmpl w:val="D7D0D7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1B274E"/>
    <w:multiLevelType w:val="hybridMultilevel"/>
    <w:tmpl w:val="4ABC69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6968E8"/>
    <w:multiLevelType w:val="hybridMultilevel"/>
    <w:tmpl w:val="9EBAF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E04E94"/>
    <w:multiLevelType w:val="hybridMultilevel"/>
    <w:tmpl w:val="A22E65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73980"/>
    <w:multiLevelType w:val="hybridMultilevel"/>
    <w:tmpl w:val="3E98D75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DD8CF06">
      <w:start w:val="1"/>
      <w:numFmt w:val="decimal"/>
      <w:lvlText w:val="%3)"/>
      <w:lvlJc w:val="left"/>
      <w:pPr>
        <w:ind w:left="2344" w:hanging="360"/>
      </w:pPr>
      <w:rPr>
        <w:rFonts w:hint="default"/>
        <w:b/>
        <w:bCs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421BC1"/>
    <w:multiLevelType w:val="hybridMultilevel"/>
    <w:tmpl w:val="59FCA1FE"/>
    <w:lvl w:ilvl="0" w:tplc="46D26E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6C9"/>
    <w:multiLevelType w:val="multilevel"/>
    <w:tmpl w:val="87BA6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81B1772"/>
    <w:multiLevelType w:val="multilevel"/>
    <w:tmpl w:val="6D5E137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rPr>
        <w:rFonts w:ascii="Calibri" w:eastAsia="Verdana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21" w15:restartNumberingAfterBreak="0">
    <w:nsid w:val="3D203714"/>
    <w:multiLevelType w:val="hybridMultilevel"/>
    <w:tmpl w:val="C53E745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004011"/>
    <w:multiLevelType w:val="hybridMultilevel"/>
    <w:tmpl w:val="FE2C6712"/>
    <w:lvl w:ilvl="0" w:tplc="083E9D1E">
      <w:start w:val="1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BDE7606"/>
    <w:multiLevelType w:val="hybridMultilevel"/>
    <w:tmpl w:val="19B81A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B3704"/>
    <w:multiLevelType w:val="hybridMultilevel"/>
    <w:tmpl w:val="6B08A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4F74"/>
    <w:multiLevelType w:val="hybridMultilevel"/>
    <w:tmpl w:val="A1EC84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32"/>
  </w:num>
  <w:num w:numId="6">
    <w:abstractNumId w:val="23"/>
  </w:num>
  <w:num w:numId="7">
    <w:abstractNumId w:val="17"/>
  </w:num>
  <w:num w:numId="8">
    <w:abstractNumId w:val="19"/>
  </w:num>
  <w:num w:numId="9">
    <w:abstractNumId w:val="31"/>
  </w:num>
  <w:num w:numId="10">
    <w:abstractNumId w:val="28"/>
  </w:num>
  <w:num w:numId="11">
    <w:abstractNumId w:val="16"/>
  </w:num>
  <w:num w:numId="12">
    <w:abstractNumId w:val="24"/>
  </w:num>
  <w:num w:numId="13">
    <w:abstractNumId w:val="30"/>
  </w:num>
  <w:num w:numId="14">
    <w:abstractNumId w:val="13"/>
  </w:num>
  <w:num w:numId="15">
    <w:abstractNumId w:val="18"/>
  </w:num>
  <w:num w:numId="16">
    <w:abstractNumId w:val="12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1"/>
  </w:num>
  <w:num w:numId="22">
    <w:abstractNumId w:val="9"/>
  </w:num>
  <w:num w:numId="23">
    <w:abstractNumId w:val="26"/>
  </w:num>
  <w:num w:numId="24">
    <w:abstractNumId w:val="4"/>
  </w:num>
  <w:num w:numId="25">
    <w:abstractNumId w:val="6"/>
  </w:num>
  <w:num w:numId="26">
    <w:abstractNumId w:val="7"/>
  </w:num>
  <w:num w:numId="27">
    <w:abstractNumId w:val="8"/>
  </w:num>
  <w:num w:numId="28">
    <w:abstractNumId w:val="21"/>
  </w:num>
  <w:num w:numId="29">
    <w:abstractNumId w:val="27"/>
  </w:num>
  <w:num w:numId="30">
    <w:abstractNumId w:val="15"/>
  </w:num>
  <w:num w:numId="31">
    <w:abstractNumId w:val="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3B97"/>
    <w:rsid w:val="00037012"/>
    <w:rsid w:val="000403CC"/>
    <w:rsid w:val="000758EA"/>
    <w:rsid w:val="00082E7A"/>
    <w:rsid w:val="000B6A00"/>
    <w:rsid w:val="000C2A07"/>
    <w:rsid w:val="000D284F"/>
    <w:rsid w:val="000F02AF"/>
    <w:rsid w:val="000F35B2"/>
    <w:rsid w:val="00106C5D"/>
    <w:rsid w:val="00125409"/>
    <w:rsid w:val="00133552"/>
    <w:rsid w:val="00137D38"/>
    <w:rsid w:val="00177AE7"/>
    <w:rsid w:val="00186024"/>
    <w:rsid w:val="00186A63"/>
    <w:rsid w:val="001929BD"/>
    <w:rsid w:val="001C402C"/>
    <w:rsid w:val="001E5ADD"/>
    <w:rsid w:val="00232522"/>
    <w:rsid w:val="002666D0"/>
    <w:rsid w:val="00275CBB"/>
    <w:rsid w:val="00283404"/>
    <w:rsid w:val="00284F08"/>
    <w:rsid w:val="00293397"/>
    <w:rsid w:val="002A0B8F"/>
    <w:rsid w:val="002A781D"/>
    <w:rsid w:val="002A7E03"/>
    <w:rsid w:val="00305815"/>
    <w:rsid w:val="00330D91"/>
    <w:rsid w:val="00332935"/>
    <w:rsid w:val="0033711F"/>
    <w:rsid w:val="00353827"/>
    <w:rsid w:val="00366F9E"/>
    <w:rsid w:val="00391648"/>
    <w:rsid w:val="003A5DC5"/>
    <w:rsid w:val="003C2FD1"/>
    <w:rsid w:val="003D2E97"/>
    <w:rsid w:val="003E69DE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504886"/>
    <w:rsid w:val="0051760C"/>
    <w:rsid w:val="005201B0"/>
    <w:rsid w:val="005278CF"/>
    <w:rsid w:val="00533096"/>
    <w:rsid w:val="00556C15"/>
    <w:rsid w:val="005A0372"/>
    <w:rsid w:val="005A42CE"/>
    <w:rsid w:val="005C1B18"/>
    <w:rsid w:val="005F37C3"/>
    <w:rsid w:val="0064680F"/>
    <w:rsid w:val="0065772B"/>
    <w:rsid w:val="00675690"/>
    <w:rsid w:val="00681BA2"/>
    <w:rsid w:val="00683850"/>
    <w:rsid w:val="0069284A"/>
    <w:rsid w:val="006B568B"/>
    <w:rsid w:val="006C1510"/>
    <w:rsid w:val="006C5C98"/>
    <w:rsid w:val="006C6F41"/>
    <w:rsid w:val="006D44C1"/>
    <w:rsid w:val="006F5EDA"/>
    <w:rsid w:val="007042A1"/>
    <w:rsid w:val="0071714D"/>
    <w:rsid w:val="0072156B"/>
    <w:rsid w:val="00740901"/>
    <w:rsid w:val="007644D3"/>
    <w:rsid w:val="0078741E"/>
    <w:rsid w:val="007A6B82"/>
    <w:rsid w:val="007B27F8"/>
    <w:rsid w:val="007D394C"/>
    <w:rsid w:val="007E44CF"/>
    <w:rsid w:val="00821B87"/>
    <w:rsid w:val="008244A9"/>
    <w:rsid w:val="00894A18"/>
    <w:rsid w:val="00896A8B"/>
    <w:rsid w:val="008A53A4"/>
    <w:rsid w:val="008B0064"/>
    <w:rsid w:val="008C4455"/>
    <w:rsid w:val="008E2889"/>
    <w:rsid w:val="00911DEF"/>
    <w:rsid w:val="00911EC8"/>
    <w:rsid w:val="00917C70"/>
    <w:rsid w:val="0093586F"/>
    <w:rsid w:val="00954CF2"/>
    <w:rsid w:val="009641BB"/>
    <w:rsid w:val="00964A7A"/>
    <w:rsid w:val="00974821"/>
    <w:rsid w:val="009769FF"/>
    <w:rsid w:val="00993639"/>
    <w:rsid w:val="00994C51"/>
    <w:rsid w:val="009965CE"/>
    <w:rsid w:val="009A2386"/>
    <w:rsid w:val="009A7F50"/>
    <w:rsid w:val="009D5E2F"/>
    <w:rsid w:val="009F5F3A"/>
    <w:rsid w:val="009F620E"/>
    <w:rsid w:val="00A0478C"/>
    <w:rsid w:val="00A076E7"/>
    <w:rsid w:val="00A17815"/>
    <w:rsid w:val="00A22BF4"/>
    <w:rsid w:val="00A3169A"/>
    <w:rsid w:val="00A33BCB"/>
    <w:rsid w:val="00A3532F"/>
    <w:rsid w:val="00A43BB1"/>
    <w:rsid w:val="00A47556"/>
    <w:rsid w:val="00A651A8"/>
    <w:rsid w:val="00A80D42"/>
    <w:rsid w:val="00AB0F62"/>
    <w:rsid w:val="00AB2800"/>
    <w:rsid w:val="00AB70A0"/>
    <w:rsid w:val="00AC52A1"/>
    <w:rsid w:val="00AE5401"/>
    <w:rsid w:val="00AF0DA0"/>
    <w:rsid w:val="00B15884"/>
    <w:rsid w:val="00B33611"/>
    <w:rsid w:val="00B46685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34F00"/>
    <w:rsid w:val="00C401AF"/>
    <w:rsid w:val="00C46B79"/>
    <w:rsid w:val="00C4740E"/>
    <w:rsid w:val="00C903DC"/>
    <w:rsid w:val="00C9337A"/>
    <w:rsid w:val="00CA4F69"/>
    <w:rsid w:val="00CA6B4D"/>
    <w:rsid w:val="00CB5746"/>
    <w:rsid w:val="00CD5029"/>
    <w:rsid w:val="00CD5604"/>
    <w:rsid w:val="00CF4FA7"/>
    <w:rsid w:val="00D00B50"/>
    <w:rsid w:val="00D07115"/>
    <w:rsid w:val="00D10360"/>
    <w:rsid w:val="00D339B1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64715"/>
    <w:rsid w:val="00E6788D"/>
    <w:rsid w:val="00E72B6F"/>
    <w:rsid w:val="00E75F9B"/>
    <w:rsid w:val="00E82A0C"/>
    <w:rsid w:val="00E873E2"/>
    <w:rsid w:val="00E97111"/>
    <w:rsid w:val="00ED22EA"/>
    <w:rsid w:val="00EE5F73"/>
    <w:rsid w:val="00F25F17"/>
    <w:rsid w:val="00F37AA6"/>
    <w:rsid w:val="00F40C1F"/>
    <w:rsid w:val="00F537E9"/>
    <w:rsid w:val="00F6187F"/>
    <w:rsid w:val="00F74315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4883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9</cp:revision>
  <cp:lastPrinted>2021-10-27T06:47:00Z</cp:lastPrinted>
  <dcterms:created xsi:type="dcterms:W3CDTF">2021-10-26T10:01:00Z</dcterms:created>
  <dcterms:modified xsi:type="dcterms:W3CDTF">2021-10-27T06:47:00Z</dcterms:modified>
</cp:coreProperties>
</file>