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42AE9178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8E0CEB">
        <w:rPr>
          <w:rFonts w:ascii="Arial" w:hAnsi="Arial" w:cs="Arial"/>
          <w:sz w:val="20"/>
          <w:szCs w:val="20"/>
        </w:rPr>
        <w:t xml:space="preserve"> pn</w:t>
      </w:r>
      <w:r w:rsidR="00D24A26">
        <w:rPr>
          <w:rFonts w:ascii="Arial" w:hAnsi="Arial" w:cs="Arial"/>
          <w:sz w:val="20"/>
          <w:szCs w:val="20"/>
        </w:rPr>
        <w:t xml:space="preserve"> </w:t>
      </w:r>
      <w:r w:rsidR="00243651">
        <w:rPr>
          <w:rFonts w:ascii="Arial" w:hAnsi="Arial" w:cs="Arial"/>
          <w:sz w:val="20"/>
          <w:szCs w:val="20"/>
        </w:rPr>
        <w:t xml:space="preserve"> </w:t>
      </w:r>
      <w:r w:rsidR="00D24A26" w:rsidRPr="00D24A26">
        <w:rPr>
          <w:rFonts w:ascii="Arial" w:hAnsi="Arial" w:cs="Arial"/>
          <w:sz w:val="20"/>
          <w:szCs w:val="20"/>
        </w:rPr>
        <w:t xml:space="preserve"> „Dostosowanie pomieszczeń dla potrzeb Centrum Diagnostyki FAS”, znak sprawy 15-2021</w:t>
      </w:r>
      <w:r w:rsidR="00D24A26">
        <w:rPr>
          <w:rFonts w:ascii="Arial" w:hAnsi="Arial" w:cs="Arial"/>
          <w:sz w:val="20"/>
          <w:szCs w:val="20"/>
        </w:rPr>
        <w:t>,</w:t>
      </w:r>
      <w:r w:rsidR="00436DD2" w:rsidRPr="00803794">
        <w:rPr>
          <w:rFonts w:ascii="Arial" w:hAnsi="Arial" w:cs="Arial"/>
          <w:sz w:val="20"/>
          <w:szCs w:val="20"/>
        </w:rPr>
        <w:t xml:space="preserve">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43651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0CEB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24A26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E5015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7</cp:revision>
  <cp:lastPrinted>2018-05-25T09:02:00Z</cp:lastPrinted>
  <dcterms:created xsi:type="dcterms:W3CDTF">2021-06-14T08:43:00Z</dcterms:created>
  <dcterms:modified xsi:type="dcterms:W3CDTF">2021-09-29T12:06:00Z</dcterms:modified>
</cp:coreProperties>
</file>