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</w:t>
      </w:r>
      <w:r w:rsidR="00630905">
        <w:rPr>
          <w:rFonts w:ascii="Arial" w:hAnsi="Arial" w:cs="Arial"/>
          <w:b/>
        </w:rPr>
        <w:t>2</w:t>
      </w:r>
      <w:r w:rsidRPr="00803794">
        <w:rPr>
          <w:rFonts w:ascii="Arial" w:hAnsi="Arial" w:cs="Arial"/>
          <w:b/>
        </w:rPr>
        <w:t xml:space="preserve"> </w:t>
      </w: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436DD2" w:rsidRPr="00803794">
        <w:rPr>
          <w:rFonts w:ascii="Arial" w:hAnsi="Arial" w:cs="Arial"/>
          <w:b/>
          <w:sz w:val="20"/>
          <w:szCs w:val="20"/>
        </w:rPr>
        <w:t xml:space="preserve">Dostawa </w:t>
      </w:r>
      <w:r w:rsidR="008F0E68">
        <w:rPr>
          <w:rFonts w:ascii="Arial" w:hAnsi="Arial" w:cs="Arial"/>
          <w:b/>
          <w:sz w:val="20"/>
          <w:szCs w:val="20"/>
        </w:rPr>
        <w:t>produktów spożywczych</w:t>
      </w:r>
      <w:r w:rsidR="00436DD2" w:rsidRPr="00803794">
        <w:rPr>
          <w:rFonts w:ascii="Arial" w:hAnsi="Arial" w:cs="Arial"/>
          <w:sz w:val="20"/>
          <w:szCs w:val="20"/>
        </w:rPr>
        <w:t xml:space="preserve">, sprawa </w:t>
      </w:r>
      <w:r w:rsidR="0083361F">
        <w:rPr>
          <w:rFonts w:ascii="Arial" w:hAnsi="Arial" w:cs="Arial"/>
          <w:sz w:val="20"/>
          <w:szCs w:val="20"/>
        </w:rPr>
        <w:t>2</w:t>
      </w:r>
      <w:r w:rsidR="008F0E68">
        <w:rPr>
          <w:rFonts w:ascii="Arial" w:hAnsi="Arial" w:cs="Arial"/>
          <w:sz w:val="20"/>
          <w:szCs w:val="20"/>
        </w:rPr>
        <w:t>5</w:t>
      </w:r>
      <w:r w:rsidR="00436DD2" w:rsidRPr="00803794">
        <w:rPr>
          <w:rFonts w:ascii="Arial" w:hAnsi="Arial" w:cs="Arial"/>
          <w:sz w:val="20"/>
          <w:szCs w:val="20"/>
        </w:rPr>
        <w:t xml:space="preserve">/2019,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</w:t>
      </w:r>
      <w:bookmarkStart w:id="0" w:name="_GoBack"/>
      <w:bookmarkEnd w:id="0"/>
      <w:r w:rsidRPr="00803794">
        <w:rPr>
          <w:rFonts w:ascii="Arial" w:eastAsia="Times New Roman" w:hAnsi="Arial" w:cs="Arial"/>
          <w:sz w:val="20"/>
          <w:szCs w:val="20"/>
          <w:lang w:eastAsia="pl-PL"/>
        </w:rPr>
        <w:t>arciu o art. 8 oraz art. 96 ust. 3 ustawy z dnia 29 stycznia 2004 r. – Prawo zamówień publicznych (Dz. U. z 201</w:t>
      </w:r>
      <w:r w:rsidR="00205C97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1</w:t>
      </w:r>
      <w:r w:rsidR="00205C97">
        <w:rPr>
          <w:rFonts w:ascii="Arial" w:eastAsia="Times New Roman" w:hAnsi="Arial" w:cs="Arial"/>
          <w:sz w:val="20"/>
          <w:szCs w:val="20"/>
          <w:lang w:eastAsia="pl-PL"/>
        </w:rPr>
        <w:t>843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14B" w:rsidRDefault="00C9514B">
    <w:pPr>
      <w:pStyle w:val="Stopka"/>
      <w:jc w:val="center"/>
    </w:pPr>
  </w:p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17512"/>
    <w:rsid w:val="00134284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05C97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61A1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30905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03794"/>
    <w:rsid w:val="0083361F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F0E68"/>
    <w:rsid w:val="0091420F"/>
    <w:rsid w:val="00916C30"/>
    <w:rsid w:val="00926B08"/>
    <w:rsid w:val="00943E8B"/>
    <w:rsid w:val="00960FEB"/>
    <w:rsid w:val="0097238B"/>
    <w:rsid w:val="00977A4C"/>
    <w:rsid w:val="00981377"/>
    <w:rsid w:val="009C6A8E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B7A"/>
    <w:rsid w:val="00BF6DD3"/>
    <w:rsid w:val="00C00FB2"/>
    <w:rsid w:val="00C055B9"/>
    <w:rsid w:val="00C134CE"/>
    <w:rsid w:val="00C34CCA"/>
    <w:rsid w:val="00C54117"/>
    <w:rsid w:val="00C55296"/>
    <w:rsid w:val="00C85F10"/>
    <w:rsid w:val="00C9514B"/>
    <w:rsid w:val="00CB6458"/>
    <w:rsid w:val="00CB76F6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792F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D9B53-CB1C-4F99-B1B4-06883955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Beata Golec</cp:lastModifiedBy>
  <cp:revision>4</cp:revision>
  <cp:lastPrinted>2018-05-25T09:02:00Z</cp:lastPrinted>
  <dcterms:created xsi:type="dcterms:W3CDTF">2019-11-18T12:12:00Z</dcterms:created>
  <dcterms:modified xsi:type="dcterms:W3CDTF">2019-11-28T11:00:00Z</dcterms:modified>
</cp:coreProperties>
</file>