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A4" w:rsidRDefault="005E2EA4" w:rsidP="005E2EA4">
      <w:pPr>
        <w:spacing w:after="120" w:line="360" w:lineRule="auto"/>
      </w:pPr>
      <w:bookmarkStart w:id="0" w:name="_GoBack"/>
      <w:bookmarkEnd w:id="0"/>
    </w:p>
    <w:p w:rsidR="00F609CF" w:rsidRPr="005E2EA4" w:rsidRDefault="00B93D8F" w:rsidP="005E2EA4">
      <w:pPr>
        <w:spacing w:after="120" w:line="360" w:lineRule="auto"/>
        <w:rPr>
          <w:rStyle w:val="Teksttreci"/>
          <w:rFonts w:ascii="Calibri" w:hAnsi="Calibri" w:cs="Calibri"/>
          <w:b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.25pt">
            <v:imagedata r:id="rId7" o:title=""/>
          </v:shape>
        </w:pict>
      </w:r>
    </w:p>
    <w:p w:rsidR="000B70A2" w:rsidRPr="00C24380" w:rsidRDefault="000B70A2" w:rsidP="00F609CF">
      <w:pPr>
        <w:pStyle w:val="Teksttreci0"/>
        <w:numPr>
          <w:ilvl w:val="0"/>
          <w:numId w:val="8"/>
        </w:numPr>
        <w:shd w:val="clear" w:color="auto" w:fill="auto"/>
        <w:spacing w:before="0" w:after="120" w:line="360" w:lineRule="auto"/>
        <w:jc w:val="left"/>
        <w:rPr>
          <w:rFonts w:ascii="Calibri" w:hAnsi="Calibri" w:cs="Calibri"/>
          <w:b/>
          <w:sz w:val="24"/>
          <w:szCs w:val="24"/>
        </w:rPr>
      </w:pPr>
      <w:r w:rsidRPr="00C24380">
        <w:rPr>
          <w:rStyle w:val="Teksttreci"/>
          <w:rFonts w:ascii="Calibri" w:hAnsi="Calibri" w:cs="Calibri"/>
          <w:b/>
          <w:color w:val="000000"/>
          <w:sz w:val="24"/>
          <w:szCs w:val="24"/>
        </w:rPr>
        <w:t>Opis przedmiotu zamówienia:</w:t>
      </w:r>
    </w:p>
    <w:p w:rsidR="00C269CD" w:rsidRPr="00257F99" w:rsidRDefault="000B70A2" w:rsidP="00C269CD">
      <w:pPr>
        <w:pStyle w:val="Teksttreci0"/>
        <w:shd w:val="clear" w:color="auto" w:fill="auto"/>
        <w:spacing w:before="0" w:after="120" w:line="360" w:lineRule="auto"/>
        <w:ind w:right="2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A2338A">
        <w:rPr>
          <w:rStyle w:val="Teksttreci"/>
          <w:rFonts w:ascii="Calibri" w:hAnsi="Calibri" w:cs="Calibri"/>
          <w:color w:val="000000"/>
          <w:sz w:val="24"/>
          <w:szCs w:val="24"/>
        </w:rPr>
        <w:t>Kompleksowe przygotowanie Studium wykona</w:t>
      </w:r>
      <w:r>
        <w:rPr>
          <w:rStyle w:val="Teksttreci"/>
          <w:rFonts w:ascii="Calibri" w:hAnsi="Calibri" w:cs="Calibri"/>
          <w:color w:val="000000"/>
          <w:sz w:val="24"/>
          <w:szCs w:val="24"/>
        </w:rPr>
        <w:t>lności wraz z opracowaniem załącznikó</w:t>
      </w:r>
      <w:r w:rsidRPr="00A2338A">
        <w:rPr>
          <w:rStyle w:val="Teksttreci"/>
          <w:rFonts w:ascii="Calibri" w:hAnsi="Calibri" w:cs="Calibri"/>
          <w:color w:val="000000"/>
          <w:sz w:val="24"/>
          <w:szCs w:val="24"/>
        </w:rPr>
        <w:t>w, analizą finansowo - ekonomiczną, analizą kosztów i korzyści wraz z innymi niezbędnymi materiałami i opracowaniami z nimi związan</w:t>
      </w:r>
      <w:r w:rsidR="00C269CD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ymi na uzyskanie </w:t>
      </w:r>
      <w:r w:rsidR="00C269CD" w:rsidRPr="00257F99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dofinansowania ze środków w ramach </w:t>
      </w:r>
      <w:r w:rsidR="00C269CD">
        <w:rPr>
          <w:rStyle w:val="Teksttreci"/>
          <w:rFonts w:ascii="Calibri" w:hAnsi="Calibri" w:cs="Calibri"/>
          <w:color w:val="000000"/>
          <w:sz w:val="24"/>
          <w:szCs w:val="24"/>
        </w:rPr>
        <w:t>Priorytetu IX, Działanie 9.1 „ Inwestycje w infrastrukturę zdrowotną i społeczną” Wielkopolski Regionalny Program Operacyjny na lata 2014-2020,   Poddziałanie</w:t>
      </w:r>
      <w:r w:rsidR="00C269CD" w:rsidRPr="00257F99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 9.1.1 Infrastruktura Ochrony Zdrowia</w:t>
      </w:r>
      <w:r w:rsidR="00C269CD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 na „Wyposażenie w sprzęt medyczny Wojewódzkiego Szpitala dla Nerwowo i Psychicznie Chorych „Dziekanka” w Gnieźnie”, </w:t>
      </w:r>
    </w:p>
    <w:p w:rsidR="00C269CD" w:rsidRDefault="00A8594E" w:rsidP="00346A52">
      <w:pPr>
        <w:pStyle w:val="Teksttreci0"/>
        <w:shd w:val="clear" w:color="auto" w:fill="auto"/>
        <w:spacing w:before="0" w:after="120" w:line="360" w:lineRule="auto"/>
        <w:ind w:right="20" w:firstLine="0"/>
        <w:jc w:val="both"/>
        <w:rPr>
          <w:rStyle w:val="Teksttreci"/>
          <w:rFonts w:ascii="Calibri" w:hAnsi="Calibri" w:cs="Calibri"/>
          <w:color w:val="000000"/>
          <w:sz w:val="24"/>
          <w:szCs w:val="24"/>
        </w:rPr>
      </w:pPr>
      <w:r w:rsidRPr="00A2338A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dla </w:t>
      </w:r>
      <w:r w:rsidR="00C269CD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konkursu nr </w:t>
      </w:r>
      <w:r w:rsidR="00EB5CC1">
        <w:rPr>
          <w:rStyle w:val="Teksttreci"/>
          <w:rFonts w:ascii="Calibri" w:hAnsi="Calibri" w:cs="Calibri"/>
          <w:color w:val="000000"/>
          <w:sz w:val="24"/>
          <w:szCs w:val="24"/>
        </w:rPr>
        <w:t>RPWP.09.01.01-I</w:t>
      </w:r>
      <w:r w:rsidR="00984725">
        <w:rPr>
          <w:rStyle w:val="Teksttreci"/>
          <w:rFonts w:ascii="Calibri" w:hAnsi="Calibri" w:cs="Calibri"/>
          <w:color w:val="000000"/>
          <w:sz w:val="24"/>
          <w:szCs w:val="24"/>
        </w:rPr>
        <w:t>Z-00-30-001/17.</w:t>
      </w:r>
    </w:p>
    <w:p w:rsidR="000B70A2" w:rsidRPr="00C24380" w:rsidRDefault="000B70A2" w:rsidP="00346A52">
      <w:pPr>
        <w:pStyle w:val="Teksttreci0"/>
        <w:shd w:val="clear" w:color="auto" w:fill="auto"/>
        <w:spacing w:before="0" w:after="120" w:line="360" w:lineRule="auto"/>
        <w:ind w:right="20" w:firstLine="0"/>
        <w:jc w:val="both"/>
        <w:rPr>
          <w:rStyle w:val="Teksttreci"/>
          <w:rFonts w:ascii="Calibri" w:hAnsi="Calibri" w:cs="Calibri"/>
          <w:b/>
          <w:color w:val="000000"/>
          <w:sz w:val="24"/>
          <w:szCs w:val="24"/>
        </w:rPr>
      </w:pPr>
      <w:r w:rsidRPr="00C24380">
        <w:rPr>
          <w:rStyle w:val="Teksttreci"/>
          <w:rFonts w:ascii="Calibri" w:hAnsi="Calibri" w:cs="Calibri"/>
          <w:b/>
          <w:color w:val="000000"/>
          <w:sz w:val="24"/>
          <w:szCs w:val="24"/>
        </w:rPr>
        <w:t>Sposób realizacji przedmiotu zamówienia</w:t>
      </w:r>
    </w:p>
    <w:p w:rsidR="000B70A2" w:rsidRPr="00A2338A" w:rsidRDefault="000B70A2" w:rsidP="006E28A8">
      <w:pPr>
        <w:pStyle w:val="Teksttreci0"/>
        <w:shd w:val="clear" w:color="auto" w:fill="auto"/>
        <w:spacing w:before="0" w:after="120" w:line="360" w:lineRule="auto"/>
        <w:ind w:right="20" w:firstLine="0"/>
        <w:jc w:val="both"/>
        <w:rPr>
          <w:rFonts w:ascii="Calibri" w:hAnsi="Calibri" w:cs="Calibri"/>
          <w:sz w:val="24"/>
          <w:szCs w:val="24"/>
        </w:rPr>
      </w:pPr>
      <w:r w:rsidRPr="00A2338A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Wszystkie opracowane dokumenty Wykonawca zobowiązuje się do przygotowania </w:t>
      </w:r>
      <w:r>
        <w:rPr>
          <w:rStyle w:val="Teksttreci"/>
          <w:rFonts w:ascii="Calibri" w:hAnsi="Calibri" w:cs="Calibri"/>
          <w:color w:val="000000"/>
          <w:sz w:val="24"/>
          <w:szCs w:val="24"/>
        </w:rPr>
        <w:br/>
      </w:r>
      <w:r w:rsidRPr="00A2338A">
        <w:rPr>
          <w:rStyle w:val="Teksttreci"/>
          <w:rFonts w:ascii="Calibri" w:hAnsi="Calibri" w:cs="Calibri"/>
          <w:color w:val="000000"/>
          <w:sz w:val="24"/>
          <w:szCs w:val="24"/>
        </w:rPr>
        <w:t>z najwyższą starannością zgodnie z obowiązującymi przepisami prawa i zaleceniami Instytucji Pośredniczące</w:t>
      </w:r>
      <w:r w:rsidR="003D20C7">
        <w:rPr>
          <w:rStyle w:val="Teksttreci"/>
          <w:rFonts w:ascii="Calibri" w:hAnsi="Calibri" w:cs="Calibri"/>
          <w:color w:val="000000"/>
          <w:sz w:val="24"/>
          <w:szCs w:val="24"/>
        </w:rPr>
        <w:t>j dla IX Osi priorytetowej</w:t>
      </w:r>
      <w:r w:rsidRPr="00A2338A">
        <w:rPr>
          <w:rStyle w:val="Teksttreci"/>
          <w:rFonts w:ascii="Calibri" w:hAnsi="Calibri" w:cs="Calibri"/>
          <w:color w:val="000000"/>
          <w:sz w:val="24"/>
          <w:szCs w:val="24"/>
        </w:rPr>
        <w:t>.</w:t>
      </w:r>
    </w:p>
    <w:p w:rsidR="000B70A2" w:rsidRDefault="000B70A2" w:rsidP="006E28A8">
      <w:pPr>
        <w:pStyle w:val="Teksttreci0"/>
        <w:shd w:val="clear" w:color="auto" w:fill="auto"/>
        <w:spacing w:before="0" w:after="120" w:line="360" w:lineRule="auto"/>
        <w:ind w:right="20" w:firstLine="0"/>
        <w:jc w:val="both"/>
        <w:rPr>
          <w:rStyle w:val="Teksttreci"/>
          <w:rFonts w:ascii="Calibri" w:hAnsi="Calibri" w:cs="Calibri"/>
          <w:color w:val="000000"/>
          <w:sz w:val="24"/>
          <w:szCs w:val="24"/>
        </w:rPr>
      </w:pPr>
      <w:r w:rsidRPr="00A2338A">
        <w:rPr>
          <w:rStyle w:val="Teksttreci"/>
          <w:rFonts w:ascii="Calibri" w:hAnsi="Calibri" w:cs="Calibri"/>
          <w:color w:val="000000"/>
          <w:sz w:val="24"/>
          <w:szCs w:val="24"/>
        </w:rPr>
        <w:t>Wykonawca będzie zobowiązany do bezpłatnego uzupełnienia, poprawienia i aktualizacji analiz i studium wykonalności do momentu uzyskania pozytywnej opinii Instytucji Pośredniczącej (IP) dla danej Osi priorytetowej oraz aktualizacji danych w trakcie realizacji zadania, gdy będzie to niezbędne i zalecane przez IP nie później niż w ciągu 3 dni od otrzymanego powiadomienia o konieczności uzupełnienia, poprawienia lub aktualizacji. Dokumentacja musi być aktualna na dzień przekazania jej do Zamawiającego.</w:t>
      </w:r>
    </w:p>
    <w:p w:rsidR="000B70A2" w:rsidRPr="005E2EA4" w:rsidRDefault="000B70A2" w:rsidP="006E28A8">
      <w:pPr>
        <w:pStyle w:val="Teksttreci0"/>
        <w:shd w:val="clear" w:color="auto" w:fill="auto"/>
        <w:spacing w:before="0" w:after="120" w:line="360" w:lineRule="auto"/>
        <w:ind w:right="20" w:firstLine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Teksttreci"/>
          <w:rFonts w:ascii="Calibri" w:hAnsi="Calibri" w:cs="Calibri"/>
          <w:color w:val="000000"/>
          <w:sz w:val="24"/>
          <w:szCs w:val="24"/>
        </w:rPr>
        <w:t xml:space="preserve">Dokumentacja, niezbędna do sporządzenia wyżej wymienionych dokumentów, będzie przekazywana sukcesywnie przez Wojewódzki Szpital </w:t>
      </w:r>
      <w:r w:rsidR="00642BD5">
        <w:rPr>
          <w:rStyle w:val="Teksttreci"/>
          <w:rFonts w:ascii="Calibri" w:hAnsi="Calibri" w:cs="Calibri"/>
          <w:color w:val="000000"/>
          <w:sz w:val="24"/>
          <w:szCs w:val="24"/>
        </w:rPr>
        <w:t>„Dziekanka” w Gnieźnie do Wykonawcy.</w:t>
      </w:r>
      <w:r w:rsidR="005E2EA4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Wykonawca jest zobowiązany do dostarczenia dokumentacji będącej przedmiotem zamówienia do siedziby Zamawiającego w 1 egzemplarzu w wersji papierowej oraz na nośniku elektronicznym w wersji WORD i PDF.</w:t>
      </w:r>
    </w:p>
    <w:p w:rsidR="000B70A2" w:rsidRPr="008773A0" w:rsidRDefault="000B70A2" w:rsidP="006E28A8">
      <w:pPr>
        <w:pStyle w:val="Akapitzlist"/>
        <w:spacing w:after="120" w:line="360" w:lineRule="auto"/>
        <w:ind w:left="1440"/>
        <w:rPr>
          <w:sz w:val="24"/>
        </w:rPr>
      </w:pPr>
    </w:p>
    <w:p w:rsidR="000B70A2" w:rsidRPr="0024781F" w:rsidRDefault="000B70A2" w:rsidP="006E28A8">
      <w:pPr>
        <w:spacing w:after="120" w:line="360" w:lineRule="auto"/>
      </w:pPr>
    </w:p>
    <w:sectPr w:rsidR="000B70A2" w:rsidRPr="0024781F" w:rsidSect="003E47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D5" w:rsidRDefault="00642BD5">
      <w:r>
        <w:separator/>
      </w:r>
    </w:p>
  </w:endnote>
  <w:endnote w:type="continuationSeparator" w:id="0">
    <w:p w:rsidR="00642BD5" w:rsidRDefault="0064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D5" w:rsidRDefault="00642BD5">
      <w:r>
        <w:separator/>
      </w:r>
    </w:p>
  </w:footnote>
  <w:footnote w:type="continuationSeparator" w:id="0">
    <w:p w:rsidR="00642BD5" w:rsidRDefault="0064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D5" w:rsidRDefault="00642BD5" w:rsidP="0021531F">
    <w:pPr>
      <w:pStyle w:val="Nagwek"/>
      <w:spacing w:line="240" w:lineRule="auto"/>
      <w:jc w:val="right"/>
    </w:pPr>
    <w:r>
      <w:t xml:space="preserve">Załącznik nr 1 </w:t>
    </w:r>
  </w:p>
  <w:p w:rsidR="00E777E4" w:rsidRDefault="00E777E4" w:rsidP="0021531F">
    <w:pPr>
      <w:pStyle w:val="Nagwek"/>
      <w:spacing w:line="240" w:lineRule="auto"/>
      <w:jc w:val="right"/>
    </w:pPr>
  </w:p>
  <w:p w:rsidR="00642BD5" w:rsidRDefault="00642BD5" w:rsidP="005E2EA4">
    <w:pPr>
      <w:pStyle w:val="Nagwek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AEA1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pPr>
        <w:tabs>
          <w:tab w:val="num" w:pos="-340"/>
        </w:tabs>
        <w:ind w:hanging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pPr>
        <w:tabs>
          <w:tab w:val="num" w:pos="-680"/>
        </w:tabs>
        <w:ind w:left="-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pPr>
        <w:tabs>
          <w:tab w:val="num" w:pos="-1020"/>
        </w:tabs>
        <w:ind w:left="-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pPr>
        <w:tabs>
          <w:tab w:val="num" w:pos="-1360"/>
        </w:tabs>
        <w:ind w:left="-1020" w:hanging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pPr>
        <w:tabs>
          <w:tab w:val="num" w:pos="-1700"/>
        </w:tabs>
        <w:ind w:left="-1360" w:hanging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pPr>
        <w:tabs>
          <w:tab w:val="num" w:pos="-2040"/>
        </w:tabs>
        <w:ind w:left="-1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pPr>
        <w:tabs>
          <w:tab w:val="num" w:pos="-2380"/>
        </w:tabs>
        <w:ind w:left="-2040" w:hanging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DAD2B5D"/>
    <w:multiLevelType w:val="hybridMultilevel"/>
    <w:tmpl w:val="4E883852"/>
    <w:lvl w:ilvl="0" w:tplc="DCEE525E">
      <w:start w:val="1"/>
      <w:numFmt w:val="decimal"/>
      <w:lvlText w:val="%1."/>
      <w:lvlJc w:val="left"/>
      <w:pPr>
        <w:ind w:left="2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250F753F"/>
    <w:multiLevelType w:val="hybridMultilevel"/>
    <w:tmpl w:val="1C2C1F0C"/>
    <w:lvl w:ilvl="0" w:tplc="E1CA8E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7DD57F0"/>
    <w:multiLevelType w:val="hybridMultilevel"/>
    <w:tmpl w:val="96002542"/>
    <w:lvl w:ilvl="0" w:tplc="A90A4E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03732F3"/>
    <w:multiLevelType w:val="hybridMultilevel"/>
    <w:tmpl w:val="FFFAD15C"/>
    <w:lvl w:ilvl="0" w:tplc="5D40F912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546B64D6"/>
    <w:multiLevelType w:val="hybridMultilevel"/>
    <w:tmpl w:val="A65EDC6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6A8D6CF2"/>
    <w:multiLevelType w:val="hybridMultilevel"/>
    <w:tmpl w:val="FA60D308"/>
    <w:lvl w:ilvl="0" w:tplc="857E99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EAE1D76"/>
    <w:multiLevelType w:val="hybridMultilevel"/>
    <w:tmpl w:val="3D684D7A"/>
    <w:lvl w:ilvl="0" w:tplc="403809C6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8F3"/>
    <w:rsid w:val="000175C0"/>
    <w:rsid w:val="000B70A2"/>
    <w:rsid w:val="000F7C8A"/>
    <w:rsid w:val="001870F8"/>
    <w:rsid w:val="0021531F"/>
    <w:rsid w:val="0024781F"/>
    <w:rsid w:val="00346A52"/>
    <w:rsid w:val="003D20C7"/>
    <w:rsid w:val="003D2FB7"/>
    <w:rsid w:val="003E4730"/>
    <w:rsid w:val="005D7BE7"/>
    <w:rsid w:val="005E2EA4"/>
    <w:rsid w:val="00607C41"/>
    <w:rsid w:val="00642BD5"/>
    <w:rsid w:val="006E28A8"/>
    <w:rsid w:val="00706E9A"/>
    <w:rsid w:val="007D1052"/>
    <w:rsid w:val="008773A0"/>
    <w:rsid w:val="008957E5"/>
    <w:rsid w:val="008F2E71"/>
    <w:rsid w:val="00984725"/>
    <w:rsid w:val="009962BC"/>
    <w:rsid w:val="00A128F3"/>
    <w:rsid w:val="00A2338A"/>
    <w:rsid w:val="00A8594E"/>
    <w:rsid w:val="00B93D8F"/>
    <w:rsid w:val="00C24380"/>
    <w:rsid w:val="00C269CD"/>
    <w:rsid w:val="00E34A9C"/>
    <w:rsid w:val="00E41858"/>
    <w:rsid w:val="00E777E4"/>
    <w:rsid w:val="00EB5CC1"/>
    <w:rsid w:val="00EF7564"/>
    <w:rsid w:val="00F609CF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FEE6A"/>
  <w15:docId w15:val="{BDAAB47D-9664-4EEE-8F23-8BBB2B59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E473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2338A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2338A"/>
    <w:rPr>
      <w:rFonts w:ascii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338A"/>
    <w:pPr>
      <w:widowControl w:val="0"/>
      <w:shd w:val="clear" w:color="auto" w:fill="FFFFFF"/>
      <w:spacing w:before="60" w:after="0" w:line="240" w:lineRule="atLeast"/>
      <w:ind w:hanging="380"/>
      <w:jc w:val="right"/>
    </w:pPr>
    <w:rPr>
      <w:rFonts w:ascii="Times New Roman" w:hAnsi="Times New Roman"/>
      <w:spacing w:val="4"/>
      <w:sz w:val="18"/>
      <w:szCs w:val="18"/>
    </w:rPr>
  </w:style>
  <w:style w:type="paragraph" w:customStyle="1" w:styleId="Teksttreci60">
    <w:name w:val="Tekst treści (6)"/>
    <w:basedOn w:val="Normalny"/>
    <w:link w:val="Teksttreci6"/>
    <w:uiPriority w:val="99"/>
    <w:rsid w:val="00A2338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b/>
      <w:bCs/>
      <w:spacing w:val="6"/>
      <w:sz w:val="15"/>
      <w:szCs w:val="15"/>
    </w:rPr>
  </w:style>
  <w:style w:type="paragraph" w:styleId="Akapitzlist">
    <w:name w:val="List Paragraph"/>
    <w:basedOn w:val="Normalny"/>
    <w:uiPriority w:val="99"/>
    <w:qFormat/>
    <w:rsid w:val="00C243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478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781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781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78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15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15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23A3FCC6</Template>
  <TotalTime>31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Konrad Zaradny</dc:creator>
  <cp:keywords/>
  <dc:description/>
  <cp:lastModifiedBy>Beata Golec</cp:lastModifiedBy>
  <cp:revision>13</cp:revision>
  <cp:lastPrinted>2017-03-16T13:03:00Z</cp:lastPrinted>
  <dcterms:created xsi:type="dcterms:W3CDTF">2017-01-05T09:46:00Z</dcterms:created>
  <dcterms:modified xsi:type="dcterms:W3CDTF">2017-03-16T13:03:00Z</dcterms:modified>
</cp:coreProperties>
</file>